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203" w:rsidRPr="00AD3E47" w:rsidRDefault="00E46088" w:rsidP="00AD3E47">
      <w:pPr>
        <w:pStyle w:val="Subtitle"/>
        <w:ind w:left="142" w:right="44"/>
        <w:jc w:val="both"/>
        <w:rPr>
          <w:rFonts w:ascii="Electrolux Sans SemiBold" w:eastAsiaTheme="majorEastAsia" w:hAnsi="Electrolux Sans SemiBold" w:cstheme="majorBidi"/>
          <w:bCs/>
          <w:color w:val="041E50" w:themeColor="text2"/>
          <w:sz w:val="36"/>
          <w:szCs w:val="28"/>
          <w:lang w:val="en-US"/>
        </w:rPr>
      </w:pPr>
      <w:bookmarkStart w:id="0" w:name="_GoBack"/>
      <w:bookmarkEnd w:id="0"/>
      <w:r w:rsidRPr="00AD3E47">
        <w:rPr>
          <w:rFonts w:ascii="Electrolux Sans SemiBold" w:eastAsiaTheme="majorEastAsia" w:hAnsi="Electrolux Sans SemiBold" w:cstheme="majorBidi"/>
          <w:bCs/>
          <w:color w:val="041E50" w:themeColor="text2"/>
          <w:sz w:val="36"/>
          <w:szCs w:val="28"/>
          <w:lang w:val="en-US"/>
        </w:rPr>
        <w:t>Making businesses more profitable</w:t>
      </w:r>
    </w:p>
    <w:p w:rsidR="00264626" w:rsidRPr="00AD3E47" w:rsidRDefault="00264626" w:rsidP="00AD3E47">
      <w:pPr>
        <w:ind w:left="142" w:right="44"/>
        <w:rPr>
          <w:sz w:val="18"/>
          <w:lang w:val="en-US"/>
        </w:rPr>
      </w:pPr>
    </w:p>
    <w:p w:rsidR="00EB79FB" w:rsidRPr="000F79C0" w:rsidRDefault="006C0203" w:rsidP="000F79C0">
      <w:pPr>
        <w:pStyle w:val="Subtitle"/>
        <w:ind w:left="142" w:right="44"/>
        <w:jc w:val="both"/>
        <w:rPr>
          <w:rFonts w:ascii="Electrolux Sans SemiBold" w:eastAsiaTheme="majorEastAsia" w:hAnsi="Electrolux Sans SemiBold" w:cstheme="majorBidi"/>
          <w:bCs/>
          <w:color w:val="041E50" w:themeColor="text2"/>
          <w:sz w:val="28"/>
          <w:szCs w:val="32"/>
          <w:lang w:val="en-US"/>
        </w:rPr>
      </w:pPr>
      <w:r w:rsidRPr="00AD3E47">
        <w:rPr>
          <w:rFonts w:ascii="Electrolux Sans SemiBold" w:eastAsiaTheme="majorEastAsia" w:hAnsi="Electrolux Sans SemiBold" w:cstheme="majorBidi"/>
          <w:bCs/>
          <w:color w:val="041E50" w:themeColor="text2"/>
          <w:sz w:val="28"/>
          <w:szCs w:val="32"/>
          <w:lang w:val="en-US"/>
        </w:rPr>
        <w:t xml:space="preserve">Electrolux </w:t>
      </w:r>
      <w:r w:rsidR="002208B5" w:rsidRPr="00AD3E47">
        <w:rPr>
          <w:rFonts w:ascii="Electrolux Sans SemiBold" w:eastAsiaTheme="majorEastAsia" w:hAnsi="Electrolux Sans SemiBold" w:cstheme="majorBidi"/>
          <w:bCs/>
          <w:color w:val="041E50" w:themeColor="text2"/>
          <w:sz w:val="28"/>
          <w:szCs w:val="32"/>
          <w:lang w:val="en-US"/>
        </w:rPr>
        <w:t xml:space="preserve">Professional </w:t>
      </w:r>
      <w:r w:rsidR="00E46088" w:rsidRPr="00AD3E47">
        <w:rPr>
          <w:rFonts w:ascii="Electrolux Sans SemiBold" w:eastAsiaTheme="majorEastAsia" w:hAnsi="Electrolux Sans SemiBold" w:cstheme="majorBidi"/>
          <w:bCs/>
          <w:color w:val="041E50" w:themeColor="text2"/>
          <w:sz w:val="28"/>
          <w:szCs w:val="32"/>
          <w:lang w:val="en-US"/>
        </w:rPr>
        <w:t>enhances</w:t>
      </w:r>
      <w:r w:rsidRPr="00AD3E47">
        <w:rPr>
          <w:rFonts w:ascii="Electrolux Sans SemiBold" w:eastAsiaTheme="majorEastAsia" w:hAnsi="Electrolux Sans SemiBold" w:cstheme="majorBidi"/>
          <w:bCs/>
          <w:color w:val="041E50" w:themeColor="text2"/>
          <w:sz w:val="28"/>
          <w:szCs w:val="32"/>
          <w:lang w:val="en-US"/>
        </w:rPr>
        <w:t xml:space="preserve"> efficiency </w:t>
      </w:r>
      <w:r w:rsidR="00E46088" w:rsidRPr="00AD3E47">
        <w:rPr>
          <w:rFonts w:ascii="Electrolux Sans SemiBold" w:eastAsiaTheme="majorEastAsia" w:hAnsi="Electrolux Sans SemiBold" w:cstheme="majorBidi"/>
          <w:bCs/>
          <w:color w:val="041E50" w:themeColor="text2"/>
          <w:sz w:val="28"/>
          <w:szCs w:val="32"/>
          <w:lang w:val="en-US"/>
        </w:rPr>
        <w:t>through</w:t>
      </w:r>
      <w:r w:rsidR="00EB22EE" w:rsidRPr="00AD3E47">
        <w:rPr>
          <w:rFonts w:ascii="Electrolux Sans SemiBold" w:eastAsiaTheme="majorEastAsia" w:hAnsi="Electrolux Sans SemiBold" w:cstheme="majorBidi"/>
          <w:bCs/>
          <w:color w:val="041E50" w:themeColor="text2"/>
          <w:sz w:val="28"/>
          <w:szCs w:val="32"/>
          <w:lang w:val="en-US"/>
        </w:rPr>
        <w:t xml:space="preserve"> ease of use </w:t>
      </w:r>
      <w:r w:rsidRPr="00AD3E47">
        <w:rPr>
          <w:rFonts w:ascii="Electrolux Sans SemiBold" w:eastAsiaTheme="majorEastAsia" w:hAnsi="Electrolux Sans SemiBold" w:cstheme="majorBidi"/>
          <w:bCs/>
          <w:color w:val="041E50" w:themeColor="text2"/>
          <w:sz w:val="28"/>
          <w:szCs w:val="32"/>
          <w:lang w:val="en-US"/>
        </w:rPr>
        <w:t>with the</w:t>
      </w:r>
      <w:r w:rsidR="0067665D" w:rsidRPr="00AD3E47">
        <w:rPr>
          <w:rFonts w:ascii="Electrolux Sans SemiBold" w:eastAsiaTheme="majorEastAsia" w:hAnsi="Electrolux Sans SemiBold" w:cstheme="majorBidi"/>
          <w:bCs/>
          <w:color w:val="041E50" w:themeColor="text2"/>
          <w:sz w:val="28"/>
          <w:szCs w:val="32"/>
          <w:lang w:val="en-US"/>
        </w:rPr>
        <w:t xml:space="preserve"> new</w:t>
      </w:r>
      <w:r w:rsidRPr="00AD3E47">
        <w:rPr>
          <w:rFonts w:ascii="Electrolux Sans SemiBold" w:eastAsiaTheme="majorEastAsia" w:hAnsi="Electrolux Sans SemiBold" w:cstheme="majorBidi"/>
          <w:bCs/>
          <w:color w:val="041E50" w:themeColor="text2"/>
          <w:sz w:val="28"/>
          <w:szCs w:val="32"/>
          <w:lang w:val="en-US"/>
        </w:rPr>
        <w:t xml:space="preserve"> </w:t>
      </w:r>
      <w:proofErr w:type="spellStart"/>
      <w:r w:rsidRPr="00AD3E47">
        <w:rPr>
          <w:rFonts w:ascii="Electrolux Sans SemiBold" w:eastAsiaTheme="majorEastAsia" w:hAnsi="Electrolux Sans SemiBold" w:cstheme="majorBidi"/>
          <w:bCs/>
          <w:color w:val="041E50" w:themeColor="text2"/>
          <w:sz w:val="28"/>
          <w:szCs w:val="32"/>
          <w:lang w:val="en-US"/>
        </w:rPr>
        <w:t>Hyvolution</w:t>
      </w:r>
      <w:proofErr w:type="spellEnd"/>
      <w:r w:rsidRPr="00AD3E47">
        <w:rPr>
          <w:rFonts w:ascii="Electrolux Sans SemiBold" w:eastAsiaTheme="majorEastAsia" w:hAnsi="Electrolux Sans SemiBold" w:cstheme="majorBidi"/>
          <w:bCs/>
          <w:color w:val="041E50" w:themeColor="text2"/>
          <w:sz w:val="28"/>
          <w:szCs w:val="32"/>
          <w:lang w:val="en-US"/>
        </w:rPr>
        <w:t xml:space="preserve"> Barrier Washer</w:t>
      </w:r>
    </w:p>
    <w:p w:rsidR="000F79C0" w:rsidRPr="00AD3E47" w:rsidRDefault="000F79C0" w:rsidP="00AD3E47">
      <w:pPr>
        <w:ind w:left="142" w:right="44"/>
        <w:rPr>
          <w:sz w:val="18"/>
          <w:lang w:val="en-US"/>
        </w:rPr>
      </w:pPr>
    </w:p>
    <w:p w:rsidR="000F79C0" w:rsidRPr="000F79C0" w:rsidRDefault="00854C3D" w:rsidP="000F79C0">
      <w:pPr>
        <w:pStyle w:val="Subtitle"/>
        <w:ind w:left="142" w:right="44"/>
        <w:jc w:val="both"/>
        <w:rPr>
          <w:sz w:val="18"/>
          <w:lang w:val="en-US"/>
        </w:rPr>
      </w:pPr>
      <w:r w:rsidRPr="00AD3E47">
        <w:rPr>
          <w:sz w:val="18"/>
          <w:lang w:val="en-US"/>
        </w:rPr>
        <w:t>Pordenone, It</w:t>
      </w:r>
      <w:r w:rsidR="00DC175A" w:rsidRPr="00AD3E47">
        <w:rPr>
          <w:sz w:val="18"/>
          <w:lang w:val="en-US"/>
        </w:rPr>
        <w:t>a</w:t>
      </w:r>
      <w:r w:rsidRPr="00AD3E47">
        <w:rPr>
          <w:sz w:val="18"/>
          <w:lang w:val="en-US"/>
        </w:rPr>
        <w:t xml:space="preserve">ly, </w:t>
      </w:r>
      <w:r w:rsidR="0065271F">
        <w:rPr>
          <w:sz w:val="18"/>
          <w:lang w:val="en-US"/>
        </w:rPr>
        <w:t>February</w:t>
      </w:r>
      <w:r w:rsidR="0065271F" w:rsidRPr="00AD3E47">
        <w:rPr>
          <w:sz w:val="18"/>
          <w:lang w:val="en-US"/>
        </w:rPr>
        <w:t xml:space="preserve"> </w:t>
      </w:r>
      <w:r w:rsidR="005E339A" w:rsidRPr="00AD3E47">
        <w:rPr>
          <w:sz w:val="18"/>
          <w:lang w:val="en-US"/>
        </w:rPr>
        <w:t>2016</w:t>
      </w:r>
    </w:p>
    <w:p w:rsidR="000F79C0" w:rsidRPr="000F79C0" w:rsidRDefault="000F79C0" w:rsidP="000F79C0">
      <w:pPr>
        <w:rPr>
          <w:lang w:val="en-US"/>
        </w:rPr>
      </w:pPr>
    </w:p>
    <w:p w:rsidR="00F81E90" w:rsidRPr="00AD3E47" w:rsidRDefault="00B475B6" w:rsidP="00AD3E47">
      <w:pPr>
        <w:pStyle w:val="Subtitle"/>
        <w:ind w:left="142" w:right="44"/>
        <w:jc w:val="both"/>
        <w:rPr>
          <w:sz w:val="18"/>
          <w:lang w:val="en-US"/>
        </w:rPr>
      </w:pPr>
      <w:r w:rsidRPr="00AD3E47">
        <w:rPr>
          <w:sz w:val="18"/>
          <w:lang w:val="en-US"/>
        </w:rPr>
        <w:t>With Electrolux</w:t>
      </w:r>
      <w:r w:rsidR="0067665D" w:rsidRPr="00AD3E47">
        <w:rPr>
          <w:sz w:val="18"/>
          <w:lang w:val="en-US"/>
        </w:rPr>
        <w:t xml:space="preserve"> Professional</w:t>
      </w:r>
      <w:r w:rsidRPr="00AD3E47">
        <w:rPr>
          <w:sz w:val="18"/>
          <w:lang w:val="en-US"/>
        </w:rPr>
        <w:t xml:space="preserve">’s </w:t>
      </w:r>
      <w:r w:rsidR="00EB22EE" w:rsidRPr="00AD3E47">
        <w:rPr>
          <w:sz w:val="18"/>
          <w:lang w:val="en-US"/>
        </w:rPr>
        <w:t>long history of innovation</w:t>
      </w:r>
      <w:r w:rsidRPr="00AD3E47">
        <w:rPr>
          <w:sz w:val="18"/>
          <w:lang w:val="en-US"/>
        </w:rPr>
        <w:t xml:space="preserve">, customers can </w:t>
      </w:r>
      <w:r w:rsidR="00820559" w:rsidRPr="00AD3E47">
        <w:rPr>
          <w:sz w:val="18"/>
          <w:lang w:val="en-US"/>
        </w:rPr>
        <w:t xml:space="preserve">now enjoy the best of both worlds </w:t>
      </w:r>
      <w:r w:rsidRPr="00AD3E47">
        <w:rPr>
          <w:sz w:val="18"/>
          <w:lang w:val="en-US"/>
        </w:rPr>
        <w:t>thanks to the</w:t>
      </w:r>
      <w:r w:rsidR="0067665D" w:rsidRPr="00AD3E47">
        <w:rPr>
          <w:sz w:val="18"/>
          <w:lang w:val="en-US"/>
        </w:rPr>
        <w:t xml:space="preserve"> new</w:t>
      </w:r>
      <w:r w:rsidRPr="00AD3E47">
        <w:rPr>
          <w:sz w:val="18"/>
          <w:lang w:val="en-US"/>
        </w:rPr>
        <w:t xml:space="preserve"> ergonomic</w:t>
      </w:r>
      <w:r w:rsidR="0069182A" w:rsidRPr="00AD3E47">
        <w:rPr>
          <w:sz w:val="18"/>
          <w:lang w:val="en-US"/>
        </w:rPr>
        <w:t>ally</w:t>
      </w:r>
      <w:r w:rsidRPr="00AD3E47">
        <w:rPr>
          <w:sz w:val="18"/>
          <w:lang w:val="en-US"/>
        </w:rPr>
        <w:t xml:space="preserve"> design</w:t>
      </w:r>
      <w:r w:rsidR="0069182A" w:rsidRPr="00AD3E47">
        <w:rPr>
          <w:sz w:val="18"/>
          <w:lang w:val="en-US"/>
        </w:rPr>
        <w:t>ed</w:t>
      </w:r>
      <w:r w:rsidRPr="00AD3E47">
        <w:rPr>
          <w:sz w:val="18"/>
          <w:lang w:val="en-US"/>
        </w:rPr>
        <w:t xml:space="preserve"> </w:t>
      </w:r>
      <w:proofErr w:type="spellStart"/>
      <w:r w:rsidRPr="00AD3E47">
        <w:rPr>
          <w:sz w:val="18"/>
          <w:lang w:val="en-US"/>
        </w:rPr>
        <w:t>Hyvolution</w:t>
      </w:r>
      <w:proofErr w:type="spellEnd"/>
      <w:r w:rsidRPr="00AD3E47">
        <w:rPr>
          <w:sz w:val="18"/>
          <w:lang w:val="en-US"/>
        </w:rPr>
        <w:t xml:space="preserve"> Barrier Washer</w:t>
      </w:r>
      <w:r w:rsidR="00820559" w:rsidRPr="00AD3E47">
        <w:rPr>
          <w:sz w:val="18"/>
          <w:lang w:val="en-US"/>
        </w:rPr>
        <w:t xml:space="preserve">, hybrid </w:t>
      </w:r>
      <w:r w:rsidR="00890A72" w:rsidRPr="00AD3E47">
        <w:rPr>
          <w:sz w:val="18"/>
          <w:lang w:val="en-US"/>
        </w:rPr>
        <w:t>of</w:t>
      </w:r>
      <w:r w:rsidR="00820559" w:rsidRPr="00AD3E47">
        <w:rPr>
          <w:sz w:val="18"/>
          <w:lang w:val="en-US"/>
        </w:rPr>
        <w:t xml:space="preserve"> the famous Electrolux Heavy Duty Pullman and the compact Evolution range.</w:t>
      </w:r>
    </w:p>
    <w:p w:rsidR="00F81E90" w:rsidRPr="00AD3E47" w:rsidRDefault="00F81E90" w:rsidP="00AD3E47">
      <w:pPr>
        <w:tabs>
          <w:tab w:val="left" w:pos="9900"/>
        </w:tabs>
        <w:autoSpaceDE w:val="0"/>
        <w:autoSpaceDN w:val="0"/>
        <w:adjustRightInd w:val="0"/>
        <w:ind w:left="142" w:right="44"/>
        <w:jc w:val="both"/>
        <w:rPr>
          <w:b/>
          <w:bCs/>
          <w:sz w:val="18"/>
          <w:lang w:val="en-US" w:eastAsia="it-IT"/>
        </w:rPr>
      </w:pPr>
    </w:p>
    <w:p w:rsidR="00280F82" w:rsidRPr="00AD3E47" w:rsidRDefault="00271F24" w:rsidP="00AD3E47">
      <w:pPr>
        <w:tabs>
          <w:tab w:val="left" w:pos="9900"/>
        </w:tabs>
        <w:autoSpaceDE w:val="0"/>
        <w:autoSpaceDN w:val="0"/>
        <w:adjustRightInd w:val="0"/>
        <w:ind w:left="142" w:right="44"/>
        <w:jc w:val="both"/>
        <w:rPr>
          <w:bCs/>
          <w:sz w:val="18"/>
          <w:lang w:eastAsia="it-IT"/>
        </w:rPr>
      </w:pPr>
      <w:r w:rsidRPr="00AD3E47">
        <w:rPr>
          <w:b/>
          <w:bCs/>
          <w:sz w:val="18"/>
          <w:lang w:eastAsia="it-IT"/>
        </w:rPr>
        <w:t>E</w:t>
      </w:r>
      <w:r w:rsidR="0067665D" w:rsidRPr="00AD3E47">
        <w:rPr>
          <w:b/>
          <w:bCs/>
          <w:sz w:val="18"/>
          <w:lang w:eastAsia="it-IT"/>
        </w:rPr>
        <w:t xml:space="preserve">rgonomic </w:t>
      </w:r>
      <w:r w:rsidR="00F81E90" w:rsidRPr="00AD3E47">
        <w:rPr>
          <w:b/>
          <w:bCs/>
          <w:sz w:val="18"/>
          <w:lang w:eastAsia="it-IT"/>
        </w:rPr>
        <w:t xml:space="preserve">design </w:t>
      </w:r>
      <w:r w:rsidRPr="00AD3E47">
        <w:rPr>
          <w:b/>
          <w:bCs/>
          <w:sz w:val="18"/>
          <w:lang w:eastAsia="it-IT"/>
        </w:rPr>
        <w:t>meets</w:t>
      </w:r>
      <w:r w:rsidR="008E1243" w:rsidRPr="00AD3E47">
        <w:rPr>
          <w:b/>
          <w:bCs/>
          <w:sz w:val="18"/>
          <w:lang w:eastAsia="it-IT"/>
        </w:rPr>
        <w:t xml:space="preserve"> </w:t>
      </w:r>
      <w:r w:rsidR="00BE4D4F" w:rsidRPr="00AD3E47">
        <w:rPr>
          <w:b/>
          <w:bCs/>
          <w:sz w:val="18"/>
          <w:lang w:eastAsia="it-IT"/>
        </w:rPr>
        <w:t xml:space="preserve">classic </w:t>
      </w:r>
      <w:r w:rsidR="0067665D" w:rsidRPr="00AD3E47">
        <w:rPr>
          <w:b/>
          <w:bCs/>
          <w:sz w:val="18"/>
          <w:lang w:eastAsia="it-IT"/>
        </w:rPr>
        <w:t>P</w:t>
      </w:r>
      <w:r w:rsidR="00BE4D4F" w:rsidRPr="00AD3E47">
        <w:rPr>
          <w:b/>
          <w:bCs/>
          <w:sz w:val="18"/>
          <w:lang w:eastAsia="it-IT"/>
        </w:rPr>
        <w:t>ullman design</w:t>
      </w:r>
    </w:p>
    <w:p w:rsidR="00404A8D" w:rsidRPr="00AD3E47" w:rsidRDefault="00404A8D" w:rsidP="00AD3E47">
      <w:pPr>
        <w:tabs>
          <w:tab w:val="left" w:pos="9900"/>
        </w:tabs>
        <w:autoSpaceDE w:val="0"/>
        <w:autoSpaceDN w:val="0"/>
        <w:adjustRightInd w:val="0"/>
        <w:ind w:left="142" w:right="44"/>
        <w:jc w:val="both"/>
        <w:rPr>
          <w:bCs/>
          <w:sz w:val="18"/>
          <w:lang w:eastAsia="it-IT"/>
        </w:rPr>
      </w:pPr>
      <w:r w:rsidRPr="00AD3E47">
        <w:rPr>
          <w:bCs/>
          <w:sz w:val="18"/>
          <w:lang w:eastAsia="it-IT"/>
        </w:rPr>
        <w:t>Electrolux</w:t>
      </w:r>
      <w:r w:rsidR="00264626" w:rsidRPr="00AD3E47">
        <w:rPr>
          <w:bCs/>
          <w:sz w:val="18"/>
          <w:lang w:eastAsia="it-IT"/>
        </w:rPr>
        <w:t xml:space="preserve"> Professional</w:t>
      </w:r>
      <w:r w:rsidRPr="00AD3E47">
        <w:rPr>
          <w:bCs/>
          <w:sz w:val="18"/>
          <w:lang w:eastAsia="it-IT"/>
        </w:rPr>
        <w:t xml:space="preserve"> introduces their</w:t>
      </w:r>
      <w:r w:rsidR="00BE4D4F" w:rsidRPr="00AD3E47">
        <w:rPr>
          <w:bCs/>
          <w:sz w:val="18"/>
          <w:lang w:eastAsia="it-IT"/>
        </w:rPr>
        <w:t xml:space="preserve"> efficient loading and unloading system</w:t>
      </w:r>
      <w:r w:rsidR="00F81E90" w:rsidRPr="00AD3E47">
        <w:rPr>
          <w:bCs/>
          <w:sz w:val="18"/>
          <w:lang w:eastAsia="it-IT"/>
        </w:rPr>
        <w:t xml:space="preserve"> </w:t>
      </w:r>
      <w:r w:rsidR="006C0203" w:rsidRPr="00AD3E47">
        <w:rPr>
          <w:bCs/>
          <w:sz w:val="18"/>
          <w:lang w:eastAsia="it-IT"/>
        </w:rPr>
        <w:t>improving on customers</w:t>
      </w:r>
      <w:r w:rsidR="00BE4D4F" w:rsidRPr="00AD3E47">
        <w:rPr>
          <w:bCs/>
          <w:sz w:val="18"/>
          <w:lang w:eastAsia="it-IT"/>
        </w:rPr>
        <w:t>’</w:t>
      </w:r>
      <w:r w:rsidR="006C0203" w:rsidRPr="00AD3E47">
        <w:rPr>
          <w:bCs/>
          <w:sz w:val="18"/>
          <w:lang w:eastAsia="it-IT"/>
        </w:rPr>
        <w:t xml:space="preserve"> </w:t>
      </w:r>
      <w:r w:rsidR="00BE4D4F" w:rsidRPr="00AD3E47">
        <w:rPr>
          <w:bCs/>
          <w:sz w:val="18"/>
          <w:lang w:eastAsia="it-IT"/>
        </w:rPr>
        <w:t xml:space="preserve">insight for </w:t>
      </w:r>
      <w:r w:rsidR="00FF2BBC" w:rsidRPr="00AD3E47">
        <w:rPr>
          <w:bCs/>
          <w:sz w:val="18"/>
          <w:lang w:eastAsia="it-IT"/>
        </w:rPr>
        <w:t>ease of use:</w:t>
      </w:r>
    </w:p>
    <w:p w:rsidR="00404A8D" w:rsidRPr="00AD3E47" w:rsidRDefault="00404A8D" w:rsidP="00AD3E47">
      <w:pPr>
        <w:tabs>
          <w:tab w:val="left" w:pos="9900"/>
        </w:tabs>
        <w:autoSpaceDE w:val="0"/>
        <w:autoSpaceDN w:val="0"/>
        <w:adjustRightInd w:val="0"/>
        <w:ind w:left="142" w:right="44"/>
        <w:jc w:val="both"/>
        <w:rPr>
          <w:bCs/>
          <w:sz w:val="18"/>
          <w:lang w:eastAsia="it-IT"/>
        </w:rPr>
      </w:pPr>
    </w:p>
    <w:p w:rsidR="0067665D" w:rsidRPr="00AD3E47" w:rsidRDefault="00264626" w:rsidP="00AD3E47">
      <w:pPr>
        <w:pStyle w:val="ListParagraph"/>
        <w:numPr>
          <w:ilvl w:val="0"/>
          <w:numId w:val="9"/>
        </w:numPr>
        <w:tabs>
          <w:tab w:val="clear" w:pos="1134"/>
          <w:tab w:val="clear" w:pos="1984"/>
          <w:tab w:val="left" w:pos="142"/>
          <w:tab w:val="left" w:pos="426"/>
          <w:tab w:val="left" w:pos="9900"/>
        </w:tabs>
        <w:autoSpaceDE w:val="0"/>
        <w:autoSpaceDN w:val="0"/>
        <w:adjustRightInd w:val="0"/>
        <w:ind w:left="142" w:right="44" w:firstLine="0"/>
        <w:jc w:val="both"/>
        <w:rPr>
          <w:rFonts w:asciiTheme="minorHAnsi" w:eastAsiaTheme="minorHAnsi" w:hAnsiTheme="minorHAnsi" w:cstheme="minorBidi"/>
          <w:bCs/>
          <w:color w:val="041E50" w:themeColor="text2"/>
          <w:sz w:val="18"/>
          <w:szCs w:val="20"/>
          <w:lang w:eastAsia="it-IT"/>
        </w:rPr>
      </w:pPr>
      <w:r w:rsidRPr="00AD3E47">
        <w:rPr>
          <w:rFonts w:asciiTheme="minorHAnsi" w:eastAsiaTheme="minorHAnsi" w:hAnsiTheme="minorHAnsi" w:cstheme="minorBidi"/>
          <w:bCs/>
          <w:color w:val="041E50" w:themeColor="text2"/>
          <w:sz w:val="18"/>
          <w:szCs w:val="20"/>
          <w:lang w:eastAsia="it-IT"/>
        </w:rPr>
        <w:t>u</w:t>
      </w:r>
      <w:r w:rsidR="00404A8D" w:rsidRPr="00AD3E47">
        <w:rPr>
          <w:rFonts w:asciiTheme="minorHAnsi" w:eastAsiaTheme="minorHAnsi" w:hAnsiTheme="minorHAnsi" w:cstheme="minorBidi"/>
          <w:bCs/>
          <w:color w:val="041E50" w:themeColor="text2"/>
          <w:sz w:val="18"/>
          <w:szCs w:val="20"/>
          <w:lang w:eastAsia="it-IT"/>
        </w:rPr>
        <w:t>niquely large</w:t>
      </w:r>
      <w:r w:rsidR="00ED1079" w:rsidRPr="00AD3E47">
        <w:rPr>
          <w:rFonts w:asciiTheme="minorHAnsi" w:eastAsiaTheme="minorHAnsi" w:hAnsiTheme="minorHAnsi" w:cstheme="minorBidi"/>
          <w:bCs/>
          <w:color w:val="041E50" w:themeColor="text2"/>
          <w:sz w:val="18"/>
          <w:szCs w:val="20"/>
          <w:lang w:eastAsia="it-IT"/>
        </w:rPr>
        <w:t xml:space="preserve"> </w:t>
      </w:r>
      <w:r w:rsidR="00ED1079" w:rsidRPr="00AD3E47">
        <w:rPr>
          <w:rFonts w:asciiTheme="minorHAnsi" w:eastAsiaTheme="minorHAnsi" w:hAnsiTheme="minorHAnsi" w:cstheme="minorBidi"/>
          <w:b/>
          <w:bCs/>
          <w:color w:val="041E50" w:themeColor="text2"/>
          <w:sz w:val="18"/>
          <w:szCs w:val="20"/>
          <w:lang w:eastAsia="it-IT"/>
        </w:rPr>
        <w:t>ERGO Door</w:t>
      </w:r>
      <w:r w:rsidR="00404A8D" w:rsidRPr="00AD3E47">
        <w:rPr>
          <w:rFonts w:asciiTheme="minorHAnsi" w:eastAsiaTheme="minorHAnsi" w:hAnsiTheme="minorHAnsi" w:cstheme="minorBidi"/>
          <w:bCs/>
          <w:color w:val="041E50" w:themeColor="text2"/>
          <w:sz w:val="18"/>
          <w:szCs w:val="20"/>
          <w:lang w:eastAsia="it-IT"/>
        </w:rPr>
        <w:t xml:space="preserve"> ensure</w:t>
      </w:r>
      <w:r w:rsidR="00EB22EE" w:rsidRPr="00AD3E47">
        <w:rPr>
          <w:rFonts w:asciiTheme="minorHAnsi" w:eastAsiaTheme="minorHAnsi" w:hAnsiTheme="minorHAnsi" w:cstheme="minorBidi"/>
          <w:bCs/>
          <w:color w:val="041E50" w:themeColor="text2"/>
          <w:sz w:val="18"/>
          <w:szCs w:val="20"/>
          <w:lang w:eastAsia="it-IT"/>
        </w:rPr>
        <w:t>s</w:t>
      </w:r>
      <w:r w:rsidR="00404A8D" w:rsidRPr="00AD3E47">
        <w:rPr>
          <w:rFonts w:asciiTheme="minorHAnsi" w:eastAsiaTheme="minorHAnsi" w:hAnsiTheme="minorHAnsi" w:cstheme="minorBidi"/>
          <w:bCs/>
          <w:color w:val="041E50" w:themeColor="text2"/>
          <w:sz w:val="18"/>
          <w:szCs w:val="20"/>
          <w:lang w:eastAsia="it-IT"/>
        </w:rPr>
        <w:t xml:space="preserve"> ease of access to </w:t>
      </w:r>
      <w:r w:rsidR="00EB22EE" w:rsidRPr="00AD3E47">
        <w:rPr>
          <w:rFonts w:asciiTheme="minorHAnsi" w:eastAsiaTheme="minorHAnsi" w:hAnsiTheme="minorHAnsi" w:cstheme="minorBidi"/>
          <w:bCs/>
          <w:color w:val="041E50" w:themeColor="text2"/>
          <w:sz w:val="18"/>
          <w:szCs w:val="20"/>
          <w:lang w:eastAsia="it-IT"/>
        </w:rPr>
        <w:t>linen</w:t>
      </w:r>
    </w:p>
    <w:p w:rsidR="00890A72" w:rsidRPr="00AD3E47" w:rsidRDefault="00890A72" w:rsidP="00AD3E47">
      <w:pPr>
        <w:pStyle w:val="ListParagraph"/>
        <w:numPr>
          <w:ilvl w:val="0"/>
          <w:numId w:val="9"/>
        </w:numPr>
        <w:tabs>
          <w:tab w:val="clear" w:pos="1134"/>
          <w:tab w:val="clear" w:pos="1984"/>
          <w:tab w:val="left" w:pos="142"/>
          <w:tab w:val="left" w:pos="426"/>
          <w:tab w:val="left" w:pos="9900"/>
        </w:tabs>
        <w:autoSpaceDE w:val="0"/>
        <w:autoSpaceDN w:val="0"/>
        <w:adjustRightInd w:val="0"/>
        <w:ind w:left="142" w:right="44" w:firstLine="0"/>
        <w:jc w:val="both"/>
        <w:rPr>
          <w:rFonts w:asciiTheme="minorHAnsi" w:eastAsiaTheme="minorHAnsi" w:hAnsiTheme="minorHAnsi" w:cstheme="minorBidi"/>
          <w:bCs/>
          <w:color w:val="041E50" w:themeColor="text2"/>
          <w:sz w:val="18"/>
          <w:szCs w:val="20"/>
          <w:lang w:eastAsia="it-IT"/>
        </w:rPr>
      </w:pPr>
      <w:r w:rsidRPr="00AD3E47">
        <w:rPr>
          <w:rFonts w:asciiTheme="minorHAnsi" w:eastAsiaTheme="minorHAnsi" w:hAnsiTheme="minorHAnsi" w:cstheme="minorBidi"/>
          <w:bCs/>
          <w:color w:val="041E50" w:themeColor="text2"/>
          <w:sz w:val="18"/>
          <w:szCs w:val="20"/>
          <w:lang w:eastAsia="it-IT"/>
        </w:rPr>
        <w:t>unique Pullman partition offers unprecedented</w:t>
      </w:r>
      <w:r w:rsidR="00030DF2" w:rsidRPr="00AD3E47">
        <w:rPr>
          <w:rFonts w:asciiTheme="minorHAnsi" w:eastAsiaTheme="minorHAnsi" w:hAnsiTheme="minorHAnsi" w:cstheme="minorBidi"/>
          <w:bCs/>
          <w:color w:val="041E50" w:themeColor="text2"/>
          <w:sz w:val="18"/>
          <w:szCs w:val="20"/>
          <w:lang w:eastAsia="it-IT"/>
        </w:rPr>
        <w:t xml:space="preserve"> ergonomics and linen hygiene</w:t>
      </w:r>
    </w:p>
    <w:p w:rsidR="0067665D" w:rsidRPr="00AD3E47" w:rsidRDefault="00264626" w:rsidP="00AD3E47">
      <w:pPr>
        <w:pStyle w:val="ListParagraph"/>
        <w:numPr>
          <w:ilvl w:val="0"/>
          <w:numId w:val="9"/>
        </w:numPr>
        <w:tabs>
          <w:tab w:val="clear" w:pos="1134"/>
          <w:tab w:val="clear" w:pos="1984"/>
          <w:tab w:val="left" w:pos="142"/>
          <w:tab w:val="left" w:pos="426"/>
          <w:tab w:val="left" w:pos="9900"/>
        </w:tabs>
        <w:autoSpaceDE w:val="0"/>
        <w:autoSpaceDN w:val="0"/>
        <w:adjustRightInd w:val="0"/>
        <w:ind w:left="142" w:right="44" w:firstLine="0"/>
        <w:jc w:val="both"/>
        <w:rPr>
          <w:rFonts w:asciiTheme="minorHAnsi" w:eastAsiaTheme="minorHAnsi" w:hAnsiTheme="minorHAnsi" w:cstheme="minorBidi"/>
          <w:bCs/>
          <w:color w:val="041E50" w:themeColor="text2"/>
          <w:sz w:val="18"/>
          <w:szCs w:val="20"/>
          <w:lang w:eastAsia="it-IT"/>
        </w:rPr>
      </w:pPr>
      <w:r w:rsidRPr="00AD3E47">
        <w:rPr>
          <w:rFonts w:asciiTheme="minorHAnsi" w:eastAsiaTheme="minorHAnsi" w:hAnsiTheme="minorHAnsi" w:cstheme="minorBidi"/>
          <w:bCs/>
          <w:color w:val="041E50" w:themeColor="text2"/>
          <w:sz w:val="18"/>
          <w:szCs w:val="20"/>
          <w:lang w:eastAsia="it-IT"/>
        </w:rPr>
        <w:t>a</w:t>
      </w:r>
      <w:r w:rsidR="00404A8D" w:rsidRPr="00AD3E47">
        <w:rPr>
          <w:rFonts w:asciiTheme="minorHAnsi" w:eastAsiaTheme="minorHAnsi" w:hAnsiTheme="minorHAnsi" w:cstheme="minorBidi"/>
          <w:bCs/>
          <w:color w:val="041E50" w:themeColor="text2"/>
          <w:sz w:val="18"/>
          <w:szCs w:val="20"/>
          <w:lang w:eastAsia="it-IT"/>
        </w:rPr>
        <w:t xml:space="preserve">utomatic opening options and </w:t>
      </w:r>
      <w:r w:rsidR="00FF2BBC" w:rsidRPr="00AD3E47">
        <w:rPr>
          <w:rFonts w:asciiTheme="minorHAnsi" w:eastAsiaTheme="minorHAnsi" w:hAnsiTheme="minorHAnsi" w:cstheme="minorBidi"/>
          <w:bCs/>
          <w:color w:val="041E50" w:themeColor="text2"/>
          <w:sz w:val="18"/>
          <w:szCs w:val="20"/>
          <w:lang w:eastAsia="it-IT"/>
        </w:rPr>
        <w:t>pneumatic</w:t>
      </w:r>
      <w:r w:rsidR="00404A8D" w:rsidRPr="00AD3E47">
        <w:rPr>
          <w:rFonts w:asciiTheme="minorHAnsi" w:eastAsiaTheme="minorHAnsi" w:hAnsiTheme="minorHAnsi" w:cstheme="minorBidi"/>
          <w:bCs/>
          <w:color w:val="041E50" w:themeColor="text2"/>
          <w:sz w:val="18"/>
          <w:szCs w:val="20"/>
          <w:lang w:eastAsia="it-IT"/>
        </w:rPr>
        <w:t xml:space="preserve"> systems allow </w:t>
      </w:r>
      <w:r w:rsidR="00EB22EE" w:rsidRPr="00AD3E47">
        <w:rPr>
          <w:rFonts w:asciiTheme="minorHAnsi" w:eastAsiaTheme="minorHAnsi" w:hAnsiTheme="minorHAnsi" w:cstheme="minorBidi"/>
          <w:bCs/>
          <w:color w:val="041E50" w:themeColor="text2"/>
          <w:sz w:val="18"/>
          <w:szCs w:val="20"/>
          <w:lang w:eastAsia="it-IT"/>
        </w:rPr>
        <w:t>safe and effortless use</w:t>
      </w:r>
    </w:p>
    <w:p w:rsidR="00ED1079" w:rsidRPr="00AD3E47" w:rsidRDefault="00264626" w:rsidP="00AD3E47">
      <w:pPr>
        <w:pStyle w:val="ListParagraph"/>
        <w:numPr>
          <w:ilvl w:val="0"/>
          <w:numId w:val="9"/>
        </w:numPr>
        <w:tabs>
          <w:tab w:val="clear" w:pos="1134"/>
          <w:tab w:val="clear" w:pos="1984"/>
          <w:tab w:val="left" w:pos="142"/>
          <w:tab w:val="left" w:pos="426"/>
          <w:tab w:val="left" w:pos="9900"/>
        </w:tabs>
        <w:autoSpaceDE w:val="0"/>
        <w:autoSpaceDN w:val="0"/>
        <w:adjustRightInd w:val="0"/>
        <w:ind w:left="142" w:right="44" w:firstLine="0"/>
        <w:jc w:val="both"/>
        <w:rPr>
          <w:rFonts w:asciiTheme="minorHAnsi" w:eastAsiaTheme="minorHAnsi" w:hAnsiTheme="minorHAnsi" w:cstheme="minorBidi"/>
          <w:bCs/>
          <w:color w:val="041E50" w:themeColor="text2"/>
          <w:sz w:val="18"/>
          <w:szCs w:val="20"/>
          <w:lang w:eastAsia="it-IT"/>
        </w:rPr>
      </w:pPr>
      <w:r w:rsidRPr="00AD3E47">
        <w:rPr>
          <w:rFonts w:asciiTheme="minorHAnsi" w:eastAsiaTheme="minorHAnsi" w:hAnsiTheme="minorHAnsi" w:cstheme="minorBidi"/>
          <w:bCs/>
          <w:color w:val="041E50" w:themeColor="text2"/>
          <w:sz w:val="18"/>
          <w:szCs w:val="20"/>
          <w:lang w:eastAsia="it-IT"/>
        </w:rPr>
        <w:t>t</w:t>
      </w:r>
      <w:r w:rsidR="00ED1079" w:rsidRPr="00AD3E47">
        <w:rPr>
          <w:rFonts w:asciiTheme="minorHAnsi" w:eastAsiaTheme="minorHAnsi" w:hAnsiTheme="minorHAnsi" w:cstheme="minorBidi"/>
          <w:bCs/>
          <w:color w:val="041E50" w:themeColor="text2"/>
          <w:sz w:val="18"/>
          <w:szCs w:val="20"/>
          <w:lang w:eastAsia="it-IT"/>
        </w:rPr>
        <w:t>he slim and compact</w:t>
      </w:r>
      <w:r w:rsidR="008E1243" w:rsidRPr="00AD3E47">
        <w:rPr>
          <w:rFonts w:asciiTheme="minorHAnsi" w:eastAsiaTheme="minorHAnsi" w:hAnsiTheme="minorHAnsi" w:cstheme="minorBidi"/>
          <w:bCs/>
          <w:color w:val="041E50" w:themeColor="text2"/>
          <w:sz w:val="18"/>
          <w:szCs w:val="20"/>
          <w:lang w:eastAsia="it-IT"/>
        </w:rPr>
        <w:t xml:space="preserve"> </w:t>
      </w:r>
      <w:r w:rsidR="00820559" w:rsidRPr="00AD3E47">
        <w:rPr>
          <w:rFonts w:asciiTheme="minorHAnsi" w:eastAsiaTheme="minorHAnsi" w:hAnsiTheme="minorHAnsi" w:cstheme="minorBidi"/>
          <w:bCs/>
          <w:color w:val="041E50" w:themeColor="text2"/>
          <w:sz w:val="18"/>
          <w:szCs w:val="20"/>
          <w:lang w:eastAsia="it-IT"/>
        </w:rPr>
        <w:t xml:space="preserve">design allow increase of capacity in small </w:t>
      </w:r>
      <w:r w:rsidR="008E1243" w:rsidRPr="00AD3E47">
        <w:rPr>
          <w:rFonts w:asciiTheme="minorHAnsi" w:eastAsiaTheme="minorHAnsi" w:hAnsiTheme="minorHAnsi" w:cstheme="minorBidi"/>
          <w:bCs/>
          <w:color w:val="041E50" w:themeColor="text2"/>
          <w:sz w:val="18"/>
          <w:szCs w:val="20"/>
          <w:lang w:eastAsia="it-IT"/>
        </w:rPr>
        <w:t>laundry areas</w:t>
      </w:r>
    </w:p>
    <w:p w:rsidR="00FF2BBC" w:rsidRPr="00AD3E47" w:rsidRDefault="00FF2BBC" w:rsidP="00AD3E47">
      <w:pPr>
        <w:tabs>
          <w:tab w:val="left" w:pos="9900"/>
        </w:tabs>
        <w:autoSpaceDE w:val="0"/>
        <w:autoSpaceDN w:val="0"/>
        <w:adjustRightInd w:val="0"/>
        <w:ind w:left="142" w:right="44"/>
        <w:jc w:val="both"/>
        <w:rPr>
          <w:bCs/>
          <w:sz w:val="18"/>
          <w:lang w:eastAsia="it-IT"/>
        </w:rPr>
      </w:pPr>
    </w:p>
    <w:p w:rsidR="0032180C" w:rsidRPr="00AD3E47" w:rsidRDefault="0032180C" w:rsidP="00AD3E47">
      <w:pPr>
        <w:tabs>
          <w:tab w:val="left" w:pos="9900"/>
        </w:tabs>
        <w:autoSpaceDE w:val="0"/>
        <w:autoSpaceDN w:val="0"/>
        <w:adjustRightInd w:val="0"/>
        <w:ind w:left="142" w:right="44"/>
        <w:jc w:val="both"/>
        <w:rPr>
          <w:bCs/>
          <w:sz w:val="18"/>
          <w:lang w:eastAsia="it-IT"/>
        </w:rPr>
      </w:pPr>
      <w:r w:rsidRPr="00AD3E47">
        <w:rPr>
          <w:b/>
          <w:bCs/>
          <w:sz w:val="18"/>
          <w:lang w:eastAsia="it-IT"/>
        </w:rPr>
        <w:t>ERGO Door</w:t>
      </w:r>
      <w:r w:rsidRPr="00AD3E47">
        <w:rPr>
          <w:bCs/>
          <w:sz w:val="18"/>
          <w:lang w:eastAsia="it-IT"/>
        </w:rPr>
        <w:t xml:space="preserve"> features an automatic locking and unlocking device cancelling all manual operation and associate strain on a mechanical door handle and locking device.</w:t>
      </w:r>
    </w:p>
    <w:p w:rsidR="0032180C" w:rsidRPr="00AD3E47" w:rsidRDefault="0032180C" w:rsidP="00AD3E47">
      <w:pPr>
        <w:tabs>
          <w:tab w:val="left" w:pos="9900"/>
        </w:tabs>
        <w:autoSpaceDE w:val="0"/>
        <w:autoSpaceDN w:val="0"/>
        <w:adjustRightInd w:val="0"/>
        <w:ind w:left="142" w:right="44"/>
        <w:jc w:val="both"/>
        <w:rPr>
          <w:bCs/>
          <w:sz w:val="18"/>
          <w:lang w:eastAsia="it-IT"/>
        </w:rPr>
      </w:pPr>
    </w:p>
    <w:p w:rsidR="0032180C" w:rsidRPr="00AD3E47" w:rsidRDefault="0032180C" w:rsidP="00AD3E47">
      <w:pPr>
        <w:tabs>
          <w:tab w:val="left" w:pos="9900"/>
        </w:tabs>
        <w:autoSpaceDE w:val="0"/>
        <w:autoSpaceDN w:val="0"/>
        <w:adjustRightInd w:val="0"/>
        <w:ind w:left="142" w:right="44"/>
        <w:jc w:val="both"/>
        <w:rPr>
          <w:bCs/>
          <w:sz w:val="18"/>
          <w:lang w:eastAsia="it-IT"/>
        </w:rPr>
      </w:pPr>
      <w:r w:rsidRPr="00AD3E47">
        <w:rPr>
          <w:bCs/>
          <w:sz w:val="18"/>
          <w:lang w:eastAsia="it-IT"/>
        </w:rPr>
        <w:t xml:space="preserve">The smooth design of the Pullman partition allows the linen to literally slide on it and offers the operator a semi-automatic unloading by gravity of the linen. The other heritage from the Pullman range is its inner drum doors that in the unloading phase form a bridge between the washer and the trolley ensuring </w:t>
      </w:r>
      <w:r w:rsidR="0065271F">
        <w:rPr>
          <w:bCs/>
          <w:sz w:val="18"/>
          <w:lang w:eastAsia="it-IT"/>
        </w:rPr>
        <w:t>that</w:t>
      </w:r>
      <w:r w:rsidRPr="00AD3E47">
        <w:rPr>
          <w:bCs/>
          <w:sz w:val="18"/>
          <w:lang w:eastAsia="it-IT"/>
        </w:rPr>
        <w:t xml:space="preserve"> linen </w:t>
      </w:r>
      <w:r w:rsidR="0065271F">
        <w:rPr>
          <w:bCs/>
          <w:sz w:val="18"/>
          <w:lang w:eastAsia="it-IT"/>
        </w:rPr>
        <w:t xml:space="preserve">is </w:t>
      </w:r>
      <w:r w:rsidRPr="00AD3E47">
        <w:rPr>
          <w:bCs/>
          <w:sz w:val="18"/>
          <w:lang w:eastAsia="it-IT"/>
        </w:rPr>
        <w:t>safely discharge</w:t>
      </w:r>
      <w:r w:rsidR="0065271F">
        <w:rPr>
          <w:bCs/>
          <w:sz w:val="18"/>
          <w:lang w:eastAsia="it-IT"/>
        </w:rPr>
        <w:t>d</w:t>
      </w:r>
      <w:r w:rsidRPr="00AD3E47">
        <w:rPr>
          <w:bCs/>
          <w:sz w:val="18"/>
          <w:lang w:eastAsia="it-IT"/>
        </w:rPr>
        <w:t xml:space="preserve"> into the trolley and not onto the floor where it would be contaminated.</w:t>
      </w:r>
    </w:p>
    <w:p w:rsidR="0032180C" w:rsidRPr="00AD3E47" w:rsidRDefault="0032180C" w:rsidP="00AD3E47">
      <w:pPr>
        <w:tabs>
          <w:tab w:val="left" w:pos="9900"/>
        </w:tabs>
        <w:autoSpaceDE w:val="0"/>
        <w:autoSpaceDN w:val="0"/>
        <w:adjustRightInd w:val="0"/>
        <w:ind w:left="142" w:right="44"/>
        <w:jc w:val="both"/>
        <w:rPr>
          <w:bCs/>
          <w:sz w:val="18"/>
          <w:lang w:eastAsia="it-IT"/>
        </w:rPr>
      </w:pPr>
    </w:p>
    <w:p w:rsidR="0032180C" w:rsidRPr="00AD3E47" w:rsidRDefault="0032180C" w:rsidP="00AD3E47">
      <w:pPr>
        <w:tabs>
          <w:tab w:val="left" w:pos="9900"/>
        </w:tabs>
        <w:autoSpaceDE w:val="0"/>
        <w:autoSpaceDN w:val="0"/>
        <w:adjustRightInd w:val="0"/>
        <w:ind w:left="142" w:right="44"/>
        <w:jc w:val="both"/>
        <w:rPr>
          <w:bCs/>
          <w:sz w:val="18"/>
          <w:lang w:eastAsia="it-IT"/>
        </w:rPr>
      </w:pPr>
      <w:r w:rsidRPr="00AD3E47">
        <w:rPr>
          <w:bCs/>
          <w:sz w:val="18"/>
          <w:lang w:eastAsia="it-IT"/>
        </w:rPr>
        <w:t>Electrolux</w:t>
      </w:r>
      <w:r w:rsidR="0065271F">
        <w:rPr>
          <w:bCs/>
          <w:sz w:val="18"/>
          <w:lang w:eastAsia="it-IT"/>
        </w:rPr>
        <w:t>’s</w:t>
      </w:r>
      <w:r w:rsidRPr="00AD3E47">
        <w:rPr>
          <w:bCs/>
          <w:sz w:val="18"/>
          <w:lang w:eastAsia="it-IT"/>
        </w:rPr>
        <w:t xml:space="preserve"> much appreciated and patented automatic inner drum door</w:t>
      </w:r>
      <w:r w:rsidR="006C05FE" w:rsidRPr="00AD3E47">
        <w:rPr>
          <w:bCs/>
          <w:sz w:val="18"/>
          <w:lang w:eastAsia="it-IT"/>
        </w:rPr>
        <w:t xml:space="preserve"> opening is another highlight of the new </w:t>
      </w:r>
      <w:proofErr w:type="spellStart"/>
      <w:r w:rsidR="006C05FE" w:rsidRPr="00AD3E47">
        <w:rPr>
          <w:bCs/>
          <w:sz w:val="18"/>
          <w:lang w:eastAsia="it-IT"/>
        </w:rPr>
        <w:t>Hyvolution</w:t>
      </w:r>
      <w:proofErr w:type="spellEnd"/>
      <w:r w:rsidR="006C05FE" w:rsidRPr="00AD3E47">
        <w:rPr>
          <w:bCs/>
          <w:sz w:val="18"/>
          <w:lang w:eastAsia="it-IT"/>
        </w:rPr>
        <w:t>. Also inherited from the Pullman, it automatically opens the inner drum doors at the end of the wash cycle</w:t>
      </w:r>
      <w:r w:rsidR="0065271F">
        <w:rPr>
          <w:bCs/>
          <w:sz w:val="18"/>
          <w:lang w:eastAsia="it-IT"/>
        </w:rPr>
        <w:t>,</w:t>
      </w:r>
      <w:r w:rsidR="006C05FE" w:rsidRPr="00AD3E47">
        <w:rPr>
          <w:bCs/>
          <w:sz w:val="18"/>
          <w:lang w:eastAsia="it-IT"/>
        </w:rPr>
        <w:t xml:space="preserve"> offering operators an unmatched work environment and subsequent increased productivity.</w:t>
      </w:r>
    </w:p>
    <w:p w:rsidR="006C05FE" w:rsidRPr="00AD3E47" w:rsidRDefault="006C05FE" w:rsidP="00AD3E47">
      <w:pPr>
        <w:tabs>
          <w:tab w:val="left" w:pos="9900"/>
        </w:tabs>
        <w:autoSpaceDE w:val="0"/>
        <w:autoSpaceDN w:val="0"/>
        <w:adjustRightInd w:val="0"/>
        <w:ind w:left="142" w:right="44"/>
        <w:jc w:val="both"/>
        <w:rPr>
          <w:bCs/>
          <w:sz w:val="18"/>
          <w:lang w:eastAsia="it-IT"/>
        </w:rPr>
      </w:pPr>
    </w:p>
    <w:p w:rsidR="006C05FE" w:rsidRPr="00AD3E47" w:rsidRDefault="006C05FE" w:rsidP="00AD3E47">
      <w:pPr>
        <w:tabs>
          <w:tab w:val="left" w:pos="9900"/>
        </w:tabs>
        <w:autoSpaceDE w:val="0"/>
        <w:autoSpaceDN w:val="0"/>
        <w:adjustRightInd w:val="0"/>
        <w:ind w:left="142" w:right="44"/>
        <w:jc w:val="both"/>
        <w:rPr>
          <w:bCs/>
          <w:sz w:val="18"/>
          <w:lang w:eastAsia="it-IT"/>
        </w:rPr>
      </w:pPr>
      <w:r w:rsidRPr="00AD3E47">
        <w:rPr>
          <w:bCs/>
          <w:sz w:val="18"/>
          <w:lang w:eastAsia="it-IT"/>
        </w:rPr>
        <w:t xml:space="preserve">The </w:t>
      </w:r>
      <w:proofErr w:type="spellStart"/>
      <w:r w:rsidRPr="00AD3E47">
        <w:rPr>
          <w:bCs/>
          <w:sz w:val="18"/>
          <w:lang w:eastAsia="it-IT"/>
        </w:rPr>
        <w:t>Hyvolution</w:t>
      </w:r>
      <w:proofErr w:type="spellEnd"/>
      <w:r w:rsidRPr="00AD3E47">
        <w:rPr>
          <w:bCs/>
          <w:sz w:val="18"/>
          <w:lang w:eastAsia="it-IT"/>
        </w:rPr>
        <w:t xml:space="preserve"> slim design makes it possible to easily replace an Electrolux Generation 4000 35kg and thus increase capacity by 43% on a similar foot print. This is an important benefit for places where every square meter matters.</w:t>
      </w:r>
    </w:p>
    <w:p w:rsidR="006C05FE" w:rsidRPr="00AD3E47" w:rsidRDefault="006C05FE" w:rsidP="00AD3E47">
      <w:pPr>
        <w:tabs>
          <w:tab w:val="left" w:pos="9900"/>
        </w:tabs>
        <w:autoSpaceDE w:val="0"/>
        <w:autoSpaceDN w:val="0"/>
        <w:adjustRightInd w:val="0"/>
        <w:ind w:left="142" w:right="44"/>
        <w:jc w:val="both"/>
        <w:rPr>
          <w:bCs/>
          <w:sz w:val="18"/>
          <w:lang w:eastAsia="it-IT"/>
        </w:rPr>
      </w:pPr>
    </w:p>
    <w:p w:rsidR="009A7900" w:rsidRPr="00AD3E47" w:rsidRDefault="009A7900" w:rsidP="00AD3E47">
      <w:pPr>
        <w:tabs>
          <w:tab w:val="left" w:pos="9900"/>
        </w:tabs>
        <w:autoSpaceDE w:val="0"/>
        <w:autoSpaceDN w:val="0"/>
        <w:adjustRightInd w:val="0"/>
        <w:ind w:left="142" w:right="44"/>
        <w:jc w:val="both"/>
        <w:rPr>
          <w:bCs/>
          <w:sz w:val="18"/>
          <w:lang w:eastAsia="it-IT"/>
        </w:rPr>
      </w:pPr>
      <w:r w:rsidRPr="00AD3E47">
        <w:rPr>
          <w:bCs/>
          <w:sz w:val="18"/>
          <w:lang w:eastAsia="it-IT"/>
        </w:rPr>
        <w:t>Combined together, all</w:t>
      </w:r>
      <w:r w:rsidR="0065271F">
        <w:rPr>
          <w:bCs/>
          <w:sz w:val="18"/>
          <w:lang w:eastAsia="it-IT"/>
        </w:rPr>
        <w:t xml:space="preserve"> these</w:t>
      </w:r>
      <w:r w:rsidRPr="00AD3E47">
        <w:rPr>
          <w:bCs/>
          <w:sz w:val="18"/>
          <w:lang w:eastAsia="it-IT"/>
        </w:rPr>
        <w:t xml:space="preserve"> benefits make the </w:t>
      </w:r>
      <w:proofErr w:type="spellStart"/>
      <w:r w:rsidRPr="00AD3E47">
        <w:rPr>
          <w:bCs/>
          <w:sz w:val="18"/>
          <w:lang w:eastAsia="it-IT"/>
        </w:rPr>
        <w:t>Hyvolution</w:t>
      </w:r>
      <w:proofErr w:type="spellEnd"/>
      <w:r w:rsidRPr="00AD3E47">
        <w:rPr>
          <w:bCs/>
          <w:sz w:val="18"/>
          <w:lang w:eastAsia="it-IT"/>
        </w:rPr>
        <w:t xml:space="preserve"> the</w:t>
      </w:r>
      <w:r w:rsidR="00311028">
        <w:rPr>
          <w:bCs/>
          <w:sz w:val="18"/>
          <w:lang w:eastAsia="it-IT"/>
        </w:rPr>
        <w:t xml:space="preserve"> </w:t>
      </w:r>
      <w:r w:rsidRPr="00AD3E47">
        <w:rPr>
          <w:bCs/>
          <w:sz w:val="18"/>
          <w:lang w:eastAsia="it-IT"/>
        </w:rPr>
        <w:t>best</w:t>
      </w:r>
      <w:r w:rsidR="0065271F">
        <w:rPr>
          <w:bCs/>
          <w:sz w:val="18"/>
          <w:lang w:eastAsia="it-IT"/>
        </w:rPr>
        <w:t>-</w:t>
      </w:r>
      <w:r w:rsidRPr="00AD3E47">
        <w:rPr>
          <w:bCs/>
          <w:sz w:val="18"/>
          <w:lang w:eastAsia="it-IT"/>
        </w:rPr>
        <w:t>in</w:t>
      </w:r>
      <w:r w:rsidR="0065271F">
        <w:rPr>
          <w:bCs/>
          <w:sz w:val="18"/>
          <w:lang w:eastAsia="it-IT"/>
        </w:rPr>
        <w:t>-</w:t>
      </w:r>
      <w:r w:rsidRPr="00AD3E47">
        <w:rPr>
          <w:bCs/>
          <w:sz w:val="18"/>
          <w:lang w:eastAsia="it-IT"/>
        </w:rPr>
        <w:t>class 50</w:t>
      </w:r>
      <w:r w:rsidR="009E3299" w:rsidRPr="00AD3E47">
        <w:rPr>
          <w:bCs/>
          <w:sz w:val="18"/>
          <w:lang w:eastAsia="it-IT"/>
        </w:rPr>
        <w:t>kg</w:t>
      </w:r>
      <w:r w:rsidRPr="00AD3E47">
        <w:rPr>
          <w:bCs/>
          <w:sz w:val="18"/>
          <w:lang w:eastAsia="it-IT"/>
        </w:rPr>
        <w:t xml:space="preserve"> washer on the market.</w:t>
      </w:r>
    </w:p>
    <w:p w:rsidR="009A7900" w:rsidRPr="00AD3E47" w:rsidRDefault="009A7900" w:rsidP="00AD3E47">
      <w:pPr>
        <w:tabs>
          <w:tab w:val="left" w:pos="9900"/>
        </w:tabs>
        <w:autoSpaceDE w:val="0"/>
        <w:autoSpaceDN w:val="0"/>
        <w:adjustRightInd w:val="0"/>
        <w:ind w:left="142" w:right="44"/>
        <w:jc w:val="both"/>
        <w:rPr>
          <w:bCs/>
          <w:sz w:val="18"/>
          <w:lang w:eastAsia="it-IT"/>
        </w:rPr>
      </w:pPr>
    </w:p>
    <w:p w:rsidR="0067665D" w:rsidRPr="00AD3E47" w:rsidRDefault="00271F24" w:rsidP="00AD3E47">
      <w:pPr>
        <w:tabs>
          <w:tab w:val="left" w:pos="9900"/>
        </w:tabs>
        <w:autoSpaceDE w:val="0"/>
        <w:autoSpaceDN w:val="0"/>
        <w:adjustRightInd w:val="0"/>
        <w:ind w:left="142" w:right="44"/>
        <w:jc w:val="both"/>
        <w:rPr>
          <w:b/>
          <w:bCs/>
          <w:sz w:val="18"/>
          <w:lang w:eastAsia="it-IT"/>
        </w:rPr>
      </w:pPr>
      <w:r w:rsidRPr="00AD3E47">
        <w:rPr>
          <w:b/>
          <w:bCs/>
          <w:sz w:val="18"/>
          <w:lang w:eastAsia="it-IT"/>
        </w:rPr>
        <w:t>Saving time and space</w:t>
      </w:r>
    </w:p>
    <w:p w:rsidR="00FE300E" w:rsidRPr="00AD3E47" w:rsidRDefault="00271F24" w:rsidP="00AD3E47">
      <w:pPr>
        <w:tabs>
          <w:tab w:val="left" w:pos="9900"/>
        </w:tabs>
        <w:autoSpaceDE w:val="0"/>
        <w:autoSpaceDN w:val="0"/>
        <w:adjustRightInd w:val="0"/>
        <w:ind w:left="142" w:right="44"/>
        <w:jc w:val="both"/>
        <w:rPr>
          <w:bCs/>
          <w:sz w:val="18"/>
          <w:lang w:eastAsia="it-IT"/>
        </w:rPr>
      </w:pPr>
      <w:r w:rsidRPr="00AD3E47">
        <w:rPr>
          <w:bCs/>
          <w:i/>
          <w:sz w:val="18"/>
          <w:lang w:eastAsia="it-IT"/>
        </w:rPr>
        <w:t xml:space="preserve">“The revolutionary ergonomic design of the </w:t>
      </w:r>
      <w:proofErr w:type="spellStart"/>
      <w:r w:rsidRPr="00AD3E47">
        <w:rPr>
          <w:bCs/>
          <w:i/>
          <w:sz w:val="18"/>
          <w:lang w:eastAsia="it-IT"/>
        </w:rPr>
        <w:t>Hyvolution</w:t>
      </w:r>
      <w:proofErr w:type="spellEnd"/>
      <w:r w:rsidRPr="00AD3E47">
        <w:rPr>
          <w:bCs/>
          <w:i/>
          <w:sz w:val="18"/>
          <w:lang w:eastAsia="it-IT"/>
        </w:rPr>
        <w:t xml:space="preserve"> Barrier Washer takes customers feedback into account and provides them with not only the most compact 50kg barrier washer on the market but with the broadest options in terms of serviceability and time-saving options” </w:t>
      </w:r>
      <w:r w:rsidRPr="00AD3E47">
        <w:rPr>
          <w:bCs/>
          <w:sz w:val="18"/>
          <w:lang w:eastAsia="it-IT"/>
        </w:rPr>
        <w:t xml:space="preserve">states </w:t>
      </w:r>
      <w:r w:rsidR="00030DF2" w:rsidRPr="00AD3E47">
        <w:rPr>
          <w:b/>
          <w:bCs/>
          <w:sz w:val="18"/>
          <w:lang w:eastAsia="it-IT"/>
        </w:rPr>
        <w:t xml:space="preserve">Landry </w:t>
      </w:r>
      <w:proofErr w:type="spellStart"/>
      <w:r w:rsidR="00030DF2" w:rsidRPr="00AD3E47">
        <w:rPr>
          <w:b/>
          <w:bCs/>
          <w:sz w:val="18"/>
          <w:lang w:eastAsia="it-IT"/>
        </w:rPr>
        <w:t>Guillochon</w:t>
      </w:r>
      <w:proofErr w:type="spellEnd"/>
      <w:r w:rsidR="00C102CE" w:rsidRPr="00AD3E47">
        <w:rPr>
          <w:b/>
          <w:bCs/>
          <w:sz w:val="18"/>
          <w:lang w:eastAsia="it-IT"/>
        </w:rPr>
        <w:t xml:space="preserve">, </w:t>
      </w:r>
      <w:r w:rsidR="0067665D" w:rsidRPr="00AD3E47">
        <w:rPr>
          <w:b/>
          <w:bCs/>
          <w:sz w:val="18"/>
          <w:lang w:eastAsia="it-IT"/>
        </w:rPr>
        <w:t xml:space="preserve">Global </w:t>
      </w:r>
      <w:r w:rsidR="00030DF2" w:rsidRPr="00AD3E47">
        <w:rPr>
          <w:b/>
          <w:bCs/>
          <w:sz w:val="18"/>
          <w:lang w:eastAsia="it-IT"/>
        </w:rPr>
        <w:t>Segment Manager Care</w:t>
      </w:r>
      <w:r w:rsidR="0067665D" w:rsidRPr="00AD3E47">
        <w:rPr>
          <w:b/>
          <w:bCs/>
          <w:sz w:val="18"/>
          <w:lang w:eastAsia="it-IT"/>
        </w:rPr>
        <w:t xml:space="preserve"> laundry at Electrolux Professional</w:t>
      </w:r>
      <w:r w:rsidR="00FE300E" w:rsidRPr="00AD3E47">
        <w:rPr>
          <w:bCs/>
          <w:sz w:val="18"/>
          <w:lang w:eastAsia="it-IT"/>
        </w:rPr>
        <w:t>.</w:t>
      </w:r>
    </w:p>
    <w:p w:rsidR="006C05FE" w:rsidRPr="00AD3E47" w:rsidRDefault="006C05FE" w:rsidP="00AD3E47">
      <w:pPr>
        <w:tabs>
          <w:tab w:val="left" w:pos="9900"/>
        </w:tabs>
        <w:autoSpaceDE w:val="0"/>
        <w:autoSpaceDN w:val="0"/>
        <w:adjustRightInd w:val="0"/>
        <w:ind w:left="142" w:right="44"/>
        <w:jc w:val="both"/>
        <w:rPr>
          <w:bCs/>
          <w:sz w:val="18"/>
          <w:lang w:eastAsia="it-IT"/>
        </w:rPr>
      </w:pPr>
    </w:p>
    <w:p w:rsidR="00610E16" w:rsidRPr="00AD3E47" w:rsidRDefault="00271F24" w:rsidP="00AD3E47">
      <w:pPr>
        <w:tabs>
          <w:tab w:val="left" w:pos="9900"/>
        </w:tabs>
        <w:autoSpaceDE w:val="0"/>
        <w:autoSpaceDN w:val="0"/>
        <w:adjustRightInd w:val="0"/>
        <w:ind w:left="142" w:right="44"/>
        <w:jc w:val="both"/>
        <w:rPr>
          <w:bCs/>
          <w:sz w:val="18"/>
          <w:lang w:eastAsia="it-IT"/>
        </w:rPr>
      </w:pPr>
      <w:r w:rsidRPr="00AD3E47">
        <w:rPr>
          <w:bCs/>
          <w:sz w:val="18"/>
          <w:lang w:eastAsia="it-IT"/>
        </w:rPr>
        <w:t xml:space="preserve">As the most space efficient 50kg washer on the market, the </w:t>
      </w:r>
      <w:proofErr w:type="spellStart"/>
      <w:r w:rsidRPr="00AD3E47">
        <w:rPr>
          <w:bCs/>
          <w:sz w:val="18"/>
          <w:lang w:eastAsia="it-IT"/>
        </w:rPr>
        <w:t>Hyvolution</w:t>
      </w:r>
      <w:proofErr w:type="spellEnd"/>
      <w:r w:rsidRPr="00AD3E47">
        <w:rPr>
          <w:bCs/>
          <w:sz w:val="18"/>
          <w:lang w:eastAsia="it-IT"/>
        </w:rPr>
        <w:t xml:space="preserve"> Barrier Washer measures 177 cm tall, 129 cm </w:t>
      </w:r>
      <w:r w:rsidR="006A00A2" w:rsidRPr="00AD3E47">
        <w:rPr>
          <w:bCs/>
          <w:sz w:val="18"/>
          <w:lang w:eastAsia="it-IT"/>
        </w:rPr>
        <w:t xml:space="preserve">wide and 126.5 cm deep, </w:t>
      </w:r>
      <w:proofErr w:type="gramStart"/>
      <w:r w:rsidR="006A00A2" w:rsidRPr="00AD3E47">
        <w:rPr>
          <w:bCs/>
          <w:sz w:val="18"/>
          <w:lang w:eastAsia="it-IT"/>
        </w:rPr>
        <w:t>a</w:t>
      </w:r>
      <w:proofErr w:type="gramEnd"/>
      <w:r w:rsidR="006A00A2" w:rsidRPr="00AD3E47">
        <w:rPr>
          <w:bCs/>
          <w:sz w:val="18"/>
          <w:lang w:eastAsia="it-IT"/>
        </w:rPr>
        <w:t xml:space="preserve"> cost efficient laundry solution</w:t>
      </w:r>
      <w:r w:rsidRPr="00AD3E47">
        <w:rPr>
          <w:bCs/>
          <w:sz w:val="18"/>
          <w:lang w:eastAsia="it-IT"/>
        </w:rPr>
        <w:t xml:space="preserve"> for any </w:t>
      </w:r>
      <w:r w:rsidR="009A7900" w:rsidRPr="00AD3E47">
        <w:rPr>
          <w:bCs/>
          <w:sz w:val="18"/>
          <w:lang w:eastAsia="it-IT"/>
        </w:rPr>
        <w:t>laundries</w:t>
      </w:r>
      <w:r w:rsidRPr="00AD3E47">
        <w:rPr>
          <w:bCs/>
          <w:sz w:val="18"/>
          <w:lang w:eastAsia="it-IT"/>
        </w:rPr>
        <w:t>.</w:t>
      </w:r>
    </w:p>
    <w:p w:rsidR="00923122" w:rsidRDefault="00923122" w:rsidP="00AD3E47">
      <w:pPr>
        <w:ind w:left="142" w:right="44"/>
        <w:jc w:val="both"/>
        <w:rPr>
          <w:rFonts w:ascii="Electrolux Sans Regular" w:hAnsi="Electrolux Sans Regular"/>
          <w:sz w:val="18"/>
          <w:szCs w:val="18"/>
        </w:rPr>
      </w:pPr>
    </w:p>
    <w:p w:rsidR="00311028" w:rsidRDefault="00311028" w:rsidP="001B6EBA">
      <w:pPr>
        <w:ind w:right="44"/>
        <w:jc w:val="both"/>
        <w:rPr>
          <w:rFonts w:ascii="Electrolux Sans Regular" w:hAnsi="Electrolux Sans Regular"/>
          <w:sz w:val="18"/>
          <w:szCs w:val="18"/>
        </w:rPr>
      </w:pPr>
    </w:p>
    <w:p w:rsidR="000F79C0" w:rsidRDefault="000F79C0" w:rsidP="00AD3E47">
      <w:pPr>
        <w:ind w:left="142" w:right="44"/>
        <w:jc w:val="both"/>
        <w:rPr>
          <w:rFonts w:ascii="Electrolux Sans Regular" w:hAnsi="Electrolux Sans Regular"/>
          <w:sz w:val="18"/>
          <w:szCs w:val="18"/>
        </w:rPr>
      </w:pPr>
    </w:p>
    <w:p w:rsidR="00AD3E47" w:rsidRPr="00AD3E47" w:rsidRDefault="00AD3E47" w:rsidP="00AD3E47">
      <w:pPr>
        <w:ind w:left="142" w:right="44"/>
        <w:jc w:val="both"/>
        <w:rPr>
          <w:rFonts w:ascii="Electrolux Sans Regular" w:hAnsi="Electrolux Sans Regular"/>
          <w:sz w:val="18"/>
          <w:szCs w:val="18"/>
        </w:rPr>
      </w:pPr>
    </w:p>
    <w:p w:rsidR="00A40AAB" w:rsidRPr="00AD3E47" w:rsidRDefault="00A40AAB" w:rsidP="00AD3E47">
      <w:pPr>
        <w:ind w:left="142" w:right="44"/>
        <w:jc w:val="both"/>
        <w:rPr>
          <w:rFonts w:ascii="Electrolux Sans Regular" w:hAnsi="Electrolux Sans Regular"/>
          <w:sz w:val="18"/>
          <w:szCs w:val="18"/>
          <w:lang w:val="en-US"/>
        </w:rPr>
      </w:pPr>
      <w:r w:rsidRPr="00AD3E47">
        <w:rPr>
          <w:rFonts w:ascii="Electrolux Sans Regular" w:hAnsi="Electrolux Sans Regular"/>
          <w:sz w:val="18"/>
          <w:szCs w:val="18"/>
          <w:lang w:val="en-US"/>
        </w:rPr>
        <w:t xml:space="preserve">Electrolux Professional offers food service and laundry solutions to a wide variety of customers around the world, from restaurants and hotels to healthcare and other service facilities. Our 2,000 service partners in 140 countries ensure that our resource-efficient equipment, leading in innovation and design, improve our customer's everyday business. In 2013, Electrolux Professional had sales of EUR 640 million, 2.600 employees, 7 factories and over 1.000 dealers. For more information, visit </w:t>
      </w:r>
      <w:hyperlink r:id="rId8" w:history="1">
        <w:r w:rsidRPr="00AD3E47">
          <w:rPr>
            <w:rFonts w:ascii="Electrolux Sans Regular" w:hAnsi="Electrolux Sans Regular"/>
            <w:sz w:val="18"/>
            <w:szCs w:val="18"/>
            <w:u w:val="single"/>
          </w:rPr>
          <w:t>www.electrolux.com/professional</w:t>
        </w:r>
      </w:hyperlink>
      <w:r w:rsidRPr="00AD3E47">
        <w:rPr>
          <w:rFonts w:ascii="Electrolux Sans Regular" w:hAnsi="Electrolux Sans Regular"/>
          <w:sz w:val="18"/>
          <w:szCs w:val="18"/>
          <w:lang w:val="en-US"/>
        </w:rPr>
        <w:t>.</w:t>
      </w:r>
    </w:p>
    <w:p w:rsidR="00433200" w:rsidRPr="00AD3E47" w:rsidRDefault="00433200" w:rsidP="00AD3E47">
      <w:pPr>
        <w:ind w:left="142" w:right="44"/>
        <w:jc w:val="both"/>
        <w:rPr>
          <w:rFonts w:ascii="Electrolux Sans Regular" w:hAnsi="Electrolux Sans Regular"/>
          <w:sz w:val="16"/>
          <w:szCs w:val="18"/>
          <w:lang w:val="en-US"/>
        </w:rPr>
      </w:pPr>
    </w:p>
    <w:sectPr w:rsidR="00433200" w:rsidRPr="00AD3E47" w:rsidSect="00BB3F66">
      <w:headerReference w:type="default" r:id="rId9"/>
      <w:headerReference w:type="first" r:id="rId10"/>
      <w:footerReference w:type="first" r:id="rId11"/>
      <w:pgSz w:w="11906" w:h="16838" w:code="9"/>
      <w:pgMar w:top="128" w:right="680" w:bottom="142" w:left="3385" w:header="680"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2E8" w:rsidRDefault="00E812E8" w:rsidP="00025D53">
      <w:r>
        <w:separator/>
      </w:r>
    </w:p>
  </w:endnote>
  <w:endnote w:type="continuationSeparator" w:id="0">
    <w:p w:rsidR="00E812E8" w:rsidRDefault="00E812E8" w:rsidP="00025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lectrolux Sans SemiBold">
    <w:altName w:val="Arial"/>
    <w:panose1 w:val="00000000000000000000"/>
    <w:charset w:val="00"/>
    <w:family w:val="swiss"/>
    <w:notTrueType/>
    <w:pitch w:val="variable"/>
    <w:sig w:usb0="A000002F" w:usb1="4000207B" w:usb2="00000000" w:usb3="00000000" w:csb0="00000093" w:csb1="00000000"/>
  </w:font>
  <w:font w:name="Electrolux Sans">
    <w:altName w:val="Electrolux Sans"/>
    <w:panose1 w:val="00000000000000000000"/>
    <w:charset w:val="00"/>
    <w:family w:val="swiss"/>
    <w:notTrueType/>
    <w:pitch w:val="default"/>
    <w:sig w:usb0="00000003" w:usb1="00000000" w:usb2="00000000" w:usb3="00000000" w:csb0="00000001" w:csb1="00000000"/>
  </w:font>
  <w:font w:name="Electrolux Sans Regular">
    <w:altName w:val="Arial"/>
    <w:panose1 w:val="00000000000000000000"/>
    <w:charset w:val="00"/>
    <w:family w:val="swiss"/>
    <w:notTrueType/>
    <w:pitch w:val="variable"/>
    <w:sig w:usb0="A000002F" w:usb1="4000207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DA2" w:rsidRDefault="00E812E8">
    <w:pPr>
      <w:pStyle w:val="Footer"/>
    </w:pPr>
    <w:r>
      <w:rPr>
        <w:noProof/>
        <w:lang w:eastAsia="en-GB"/>
      </w:rPr>
      <w:pict>
        <v:shapetype id="_x0000_t202" coordsize="21600,21600" o:spt="202" path="m,l,21600r21600,l21600,xe">
          <v:stroke joinstyle="miter"/>
          <v:path gradientshapeok="t" o:connecttype="rect"/>
        </v:shapetype>
        <v:shape id="Text Box 7" o:spid="_x0000_s2049" type="#_x0000_t202" style="position:absolute;margin-left:-152.4pt;margin-top:-84.6pt;width:148.8pt;height:7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" filled="f" stroked="f" strokeweight=".5pt">
          <v:path arrowok="t"/>
          <v:textbox inset="0,0,0,0">
            <w:txbxContent>
              <w:p w:rsidR="002F2DA2" w:rsidRPr="0051362B" w:rsidRDefault="002F2DA2" w:rsidP="008A7D96">
                <w:pPr>
                  <w:pStyle w:val="Electroluxinfo"/>
                  <w:spacing w:before="60" w:after="60"/>
                  <w:rPr>
                    <w:rFonts w:ascii="Electrolux Sans Regular" w:hAnsi="Electrolux Sans Regular"/>
                    <w:b w:val="0"/>
                    <w:sz w:val="18"/>
                    <w:szCs w:val="18"/>
                    <w:lang w:val="en-US"/>
                  </w:rPr>
                </w:pPr>
                <w:r w:rsidRPr="0051362B">
                  <w:rPr>
                    <w:rFonts w:ascii="Electrolux Sans Regular" w:hAnsi="Electrolux Sans Regular"/>
                    <w:b w:val="0"/>
                    <w:sz w:val="18"/>
                    <w:szCs w:val="18"/>
                    <w:lang w:val="en-US"/>
                  </w:rPr>
                  <w:t>Electrolux Professional</w:t>
                </w:r>
              </w:p>
              <w:p w:rsidR="002F2DA2" w:rsidRPr="0051362B" w:rsidRDefault="002F2DA2" w:rsidP="008A7D96">
                <w:pPr>
                  <w:pStyle w:val="Electroluxinfo"/>
                  <w:spacing w:before="60" w:after="60"/>
                  <w:rPr>
                    <w:rFonts w:ascii="Electrolux Sans Regular" w:hAnsi="Electrolux Sans Regular"/>
                    <w:b w:val="0"/>
                    <w:sz w:val="18"/>
                    <w:szCs w:val="18"/>
                    <w:lang w:val="en-US"/>
                  </w:rPr>
                </w:pPr>
                <w:r w:rsidRPr="0051362B">
                  <w:rPr>
                    <w:rFonts w:ascii="Electrolux Sans Regular" w:hAnsi="Electrolux Sans Regular"/>
                    <w:b w:val="0"/>
                    <w:sz w:val="18"/>
                    <w:szCs w:val="18"/>
                    <w:lang w:val="en-US"/>
                  </w:rPr>
                  <w:t>Viale Treviso, 15</w:t>
                </w:r>
              </w:p>
              <w:p w:rsidR="002F2DA2" w:rsidRPr="0051362B" w:rsidRDefault="002F2DA2" w:rsidP="008A7D96">
                <w:pPr>
                  <w:pStyle w:val="Electroluxinfo"/>
                  <w:spacing w:before="60" w:after="60"/>
                  <w:rPr>
                    <w:rFonts w:ascii="Electrolux Sans Regular" w:hAnsi="Electrolux Sans Regular"/>
                    <w:b w:val="0"/>
                    <w:sz w:val="18"/>
                    <w:szCs w:val="18"/>
                    <w:lang w:val="en-US"/>
                  </w:rPr>
                </w:pPr>
                <w:r w:rsidRPr="0051362B">
                  <w:rPr>
                    <w:rFonts w:ascii="Electrolux Sans Regular" w:hAnsi="Electrolux Sans Regular"/>
                    <w:b w:val="0"/>
                    <w:sz w:val="18"/>
                    <w:szCs w:val="18"/>
                    <w:lang w:val="en-US"/>
                  </w:rPr>
                  <w:t>33170 Pordenone,Italy</w:t>
                </w:r>
              </w:p>
              <w:p w:rsidR="002F2DA2" w:rsidRPr="0051362B" w:rsidRDefault="002F2DA2" w:rsidP="00EC22B1">
                <w:pPr>
                  <w:pStyle w:val="Electroluxinfo"/>
                  <w:spacing w:before="60" w:after="60"/>
                  <w:rPr>
                    <w:rFonts w:ascii="Electrolux Sans Regular" w:hAnsi="Electrolux Sans Regular"/>
                    <w:b w:val="0"/>
                    <w:sz w:val="18"/>
                    <w:szCs w:val="18"/>
                    <w:lang w:val="en-US"/>
                  </w:rPr>
                </w:pPr>
                <w:r w:rsidRPr="0051362B">
                  <w:rPr>
                    <w:rFonts w:ascii="Electrolux Sans Regular" w:hAnsi="Electrolux Sans Regular"/>
                    <w:b w:val="0"/>
                    <w:sz w:val="18"/>
                    <w:szCs w:val="18"/>
                    <w:lang w:val="en-US"/>
                  </w:rPr>
                  <w:t xml:space="preserve">+39 0434 3801 </w:t>
                </w:r>
                <w:r w:rsidRPr="0051362B">
                  <w:rPr>
                    <w:rFonts w:ascii="Electrolux Sans Regular" w:hAnsi="Electrolux Sans Regular"/>
                    <w:b w:val="0"/>
                    <w:sz w:val="18"/>
                    <w:szCs w:val="18"/>
                    <w:vertAlign w:val="superscript"/>
                    <w:lang w:val="en-US"/>
                  </w:rPr>
                  <w:t>phone</w:t>
                </w:r>
              </w:p>
              <w:p w:rsidR="002F2DA2" w:rsidRDefault="00E812E8" w:rsidP="00EC22B1">
                <w:pPr>
                  <w:pStyle w:val="Electroluxinfo"/>
                  <w:spacing w:before="60" w:after="60"/>
                  <w:rPr>
                    <w:rFonts w:ascii="Electrolux Sans Regular" w:hAnsi="Electrolux Sans Regular"/>
                    <w:sz w:val="18"/>
                    <w:szCs w:val="18"/>
                    <w:lang w:val="sv-SE"/>
                  </w:rPr>
                </w:pPr>
                <w:hyperlink r:id="rId1" w:history="1">
                  <w:r w:rsidR="002F2DA2" w:rsidRPr="00EC22B1">
                    <w:rPr>
                      <w:rFonts w:ascii="Electrolux Sans Regular" w:hAnsi="Electrolux Sans Regular"/>
                      <w:b w:val="0"/>
                      <w:sz w:val="18"/>
                      <w:szCs w:val="18"/>
                      <w:lang w:val="sv-SE"/>
                    </w:rPr>
                    <w:t>www.electrolux.com/professional</w:t>
                  </w:r>
                </w:hyperlink>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2E8" w:rsidRDefault="00E812E8" w:rsidP="00025D53">
      <w:r>
        <w:separator/>
      </w:r>
    </w:p>
  </w:footnote>
  <w:footnote w:type="continuationSeparator" w:id="0">
    <w:p w:rsidR="00E812E8" w:rsidRDefault="00E812E8" w:rsidP="00025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DA2" w:rsidRPr="005F1FB5" w:rsidRDefault="002F2DA2" w:rsidP="00354EA9">
    <w:pPr>
      <w:pStyle w:val="Header"/>
      <w:ind w:right="-97"/>
      <w:rPr>
        <w:lang w:val="it-IT"/>
      </w:rPr>
    </w:pPr>
    <w:r>
      <w:rPr>
        <w:noProof/>
        <w:lang w:eastAsia="en-GB"/>
      </w:rPr>
      <w:drawing>
        <wp:anchor distT="0" distB="0" distL="114300" distR="114300" simplePos="0" relativeHeight="251664384" behindDoc="0" locked="1" layoutInCell="1" allowOverlap="1">
          <wp:simplePos x="0" y="0"/>
          <wp:positionH relativeFrom="page">
            <wp:posOffset>431800</wp:posOffset>
          </wp:positionH>
          <wp:positionV relativeFrom="page">
            <wp:posOffset>431800</wp:posOffset>
          </wp:positionV>
          <wp:extent cx="1594800" cy="363600"/>
          <wp:effectExtent l="0" t="0" r="571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rolux.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4800" cy="3636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DA2" w:rsidRDefault="002F2DA2" w:rsidP="002978D1">
    <w:pPr>
      <w:pStyle w:val="Header"/>
    </w:pPr>
  </w:p>
  <w:p w:rsidR="002F2DA2" w:rsidRDefault="002F2DA2" w:rsidP="002978D1">
    <w:pPr>
      <w:pStyle w:val="Header"/>
    </w:pPr>
    <w:r>
      <w:rPr>
        <w:noProof/>
        <w:lang w:eastAsia="en-GB"/>
      </w:rPr>
      <w:drawing>
        <wp:anchor distT="0" distB="0" distL="114300" distR="114300" simplePos="0" relativeHeight="251662336" behindDoc="0" locked="1" layoutInCell="1" allowOverlap="1">
          <wp:simplePos x="0" y="0"/>
          <wp:positionH relativeFrom="page">
            <wp:posOffset>431800</wp:posOffset>
          </wp:positionH>
          <wp:positionV relativeFrom="page">
            <wp:posOffset>431800</wp:posOffset>
          </wp:positionV>
          <wp:extent cx="1594800" cy="363600"/>
          <wp:effectExtent l="0" t="0" r="571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rolux.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4800" cy="363600"/>
                  </a:xfrm>
                  <a:prstGeom prst="rect">
                    <a:avLst/>
                  </a:prstGeom>
                </pic:spPr>
              </pic:pic>
            </a:graphicData>
          </a:graphic>
        </wp:anchor>
      </w:drawing>
    </w:r>
  </w:p>
  <w:p w:rsidR="002F2DA2" w:rsidRDefault="002F2DA2" w:rsidP="002978D1">
    <w:pPr>
      <w:pStyle w:val="Header"/>
    </w:pPr>
  </w:p>
  <w:p w:rsidR="002F2DA2" w:rsidRDefault="002F2DA2" w:rsidP="002978D1">
    <w:pPr>
      <w:pStyle w:val="Header"/>
    </w:pPr>
  </w:p>
  <w:p w:rsidR="002F2DA2" w:rsidRDefault="002F2DA2" w:rsidP="002978D1">
    <w:pPr>
      <w:pStyle w:val="Header"/>
    </w:pPr>
  </w:p>
  <w:p w:rsidR="002F2DA2" w:rsidRDefault="00E812E8" w:rsidP="002978D1">
    <w:pPr>
      <w:pStyle w:val="Header"/>
    </w:pPr>
    <w:r>
      <w:rPr>
        <w:noProof/>
        <w:lang w:eastAsia="en-GB"/>
      </w:rPr>
      <w:pict>
        <v:shapetype id="_x0000_t202" coordsize="21600,21600" o:spt="202" path="m,l,21600r21600,l21600,xe">
          <v:stroke joinstyle="miter"/>
          <v:path gradientshapeok="t" o:connecttype="rect"/>
        </v:shapetype>
        <v:shape id="Text Box 8" o:spid="_x0000_s2050" type="#_x0000_t202" style="position:absolute;margin-left:18.7pt;margin-top:117.15pt;width:134.9pt;height:1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" filled="f" stroked="f" strokeweight=".5pt">
          <v:path arrowok="t"/>
          <v:textbox inset="0,0,0,0">
            <w:txbxContent>
              <w:p w:rsidR="002F2DA2" w:rsidRDefault="002F2DA2" w:rsidP="00423746">
                <w:pPr>
                  <w:pStyle w:val="Electroluxinfo"/>
                </w:pPr>
                <w:r w:rsidRPr="00C71908">
                  <w:t>Press Release</w:t>
                </w:r>
              </w:p>
              <w:p w:rsidR="002F2DA2" w:rsidRDefault="002F2DA2" w:rsidP="00423746">
                <w:pPr>
                  <w:pStyle w:val="Electroluxinfo"/>
                </w:pPr>
                <w:r w:rsidRPr="00C71908">
                  <w:br/>
                  <w:t xml:space="preserve">For further information, please contact: </w:t>
                </w:r>
              </w:p>
              <w:p w:rsidR="002F2DA2" w:rsidRPr="00CF4AF8" w:rsidRDefault="002F2DA2" w:rsidP="00423746">
                <w:pPr>
                  <w:pStyle w:val="Electroluxinfo"/>
                  <w:rPr>
                    <w:b w:val="0"/>
                    <w:lang w:val="it-IT"/>
                  </w:rPr>
                </w:pPr>
                <w:r w:rsidRPr="00CF4AF8">
                  <w:rPr>
                    <w:b w:val="0"/>
                    <w:lang w:val="it-IT"/>
                  </w:rPr>
                  <w:t>Daniela Sele</w:t>
                </w:r>
                <w:r w:rsidRPr="00CF4AF8">
                  <w:rPr>
                    <w:b w:val="0"/>
                    <w:lang w:val="it-IT"/>
                  </w:rPr>
                  <w:br/>
                </w:r>
                <w:r w:rsidRPr="00CF4AF8">
                  <w:rPr>
                    <w:b w:val="0"/>
                    <w:u w:val="single"/>
                    <w:lang w:val="it-IT"/>
                  </w:rPr>
                  <w:t>daniela.sele@electrolux.it</w:t>
                </w:r>
              </w:p>
              <w:p w:rsidR="002F2DA2" w:rsidRPr="00854C3D" w:rsidRDefault="002F2DA2" w:rsidP="00C71908">
                <w:pPr>
                  <w:pStyle w:val="Electroluxinfo"/>
                  <w:rPr>
                    <w:lang w:val="it-IT"/>
                  </w:rPr>
                </w:pPr>
              </w:p>
            </w:txbxContent>
          </v:textbox>
          <w10:wrap anchorx="page" anchory="page"/>
          <w10:anchorlock/>
        </v:shape>
      </w:pict>
    </w:r>
  </w:p>
  <w:p w:rsidR="002F2DA2" w:rsidRDefault="002F2DA2" w:rsidP="002978D1">
    <w:pPr>
      <w:pStyle w:val="Header"/>
      <w:spacing w:after="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35699"/>
    <w:multiLevelType w:val="multilevel"/>
    <w:tmpl w:val="C2D4F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3A14BC"/>
    <w:multiLevelType w:val="hybridMultilevel"/>
    <w:tmpl w:val="2E32C35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 w15:restartNumberingAfterBreak="0">
    <w:nsid w:val="273B32F5"/>
    <w:multiLevelType w:val="hybridMultilevel"/>
    <w:tmpl w:val="0D8C011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40F671DD"/>
    <w:multiLevelType w:val="hybridMultilevel"/>
    <w:tmpl w:val="A878B814"/>
    <w:lvl w:ilvl="0" w:tplc="0809000F">
      <w:start w:val="1"/>
      <w:numFmt w:val="decimal"/>
      <w:lvlText w:val="%1."/>
      <w:lvlJc w:val="left"/>
      <w:pPr>
        <w:ind w:left="578" w:hanging="360"/>
      </w:pPr>
      <w:rPr>
        <w:rFont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 w15:restartNumberingAfterBreak="0">
    <w:nsid w:val="52041AA8"/>
    <w:multiLevelType w:val="hybridMultilevel"/>
    <w:tmpl w:val="FDA68DBA"/>
    <w:lvl w:ilvl="0" w:tplc="1C9A926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5F31B74"/>
    <w:multiLevelType w:val="hybridMultilevel"/>
    <w:tmpl w:val="D14C0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8419DC"/>
    <w:multiLevelType w:val="hybridMultilevel"/>
    <w:tmpl w:val="8DD808D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7" w15:restartNumberingAfterBreak="0">
    <w:nsid w:val="587D7C62"/>
    <w:multiLevelType w:val="hybridMultilevel"/>
    <w:tmpl w:val="0F1AAA4E"/>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8" w15:restartNumberingAfterBreak="0">
    <w:nsid w:val="591676DA"/>
    <w:multiLevelType w:val="hybridMultilevel"/>
    <w:tmpl w:val="71CC0BF4"/>
    <w:lvl w:ilvl="0" w:tplc="970400A8">
      <w:numFmt w:val="bullet"/>
      <w:lvlText w:val="-"/>
      <w:lvlJc w:val="left"/>
      <w:pPr>
        <w:ind w:left="1890" w:hanging="360"/>
      </w:pPr>
      <w:rPr>
        <w:rFonts w:ascii="Arial" w:eastAsia="Times New Roman" w:hAnsi="Arial" w:cs="Arial" w:hint="default"/>
      </w:rPr>
    </w:lvl>
    <w:lvl w:ilvl="1" w:tplc="04070003" w:tentative="1">
      <w:start w:val="1"/>
      <w:numFmt w:val="bullet"/>
      <w:lvlText w:val="o"/>
      <w:lvlJc w:val="left"/>
      <w:pPr>
        <w:ind w:left="2610" w:hanging="360"/>
      </w:pPr>
      <w:rPr>
        <w:rFonts w:ascii="Courier New" w:hAnsi="Courier New" w:cs="Courier New" w:hint="default"/>
      </w:rPr>
    </w:lvl>
    <w:lvl w:ilvl="2" w:tplc="04070005" w:tentative="1">
      <w:start w:val="1"/>
      <w:numFmt w:val="bullet"/>
      <w:lvlText w:val=""/>
      <w:lvlJc w:val="left"/>
      <w:pPr>
        <w:ind w:left="3330" w:hanging="360"/>
      </w:pPr>
      <w:rPr>
        <w:rFonts w:ascii="Wingdings" w:hAnsi="Wingdings" w:hint="default"/>
      </w:rPr>
    </w:lvl>
    <w:lvl w:ilvl="3" w:tplc="04070001" w:tentative="1">
      <w:start w:val="1"/>
      <w:numFmt w:val="bullet"/>
      <w:lvlText w:val=""/>
      <w:lvlJc w:val="left"/>
      <w:pPr>
        <w:ind w:left="4050" w:hanging="360"/>
      </w:pPr>
      <w:rPr>
        <w:rFonts w:ascii="Symbol" w:hAnsi="Symbol" w:hint="default"/>
      </w:rPr>
    </w:lvl>
    <w:lvl w:ilvl="4" w:tplc="04070003" w:tentative="1">
      <w:start w:val="1"/>
      <w:numFmt w:val="bullet"/>
      <w:lvlText w:val="o"/>
      <w:lvlJc w:val="left"/>
      <w:pPr>
        <w:ind w:left="4770" w:hanging="360"/>
      </w:pPr>
      <w:rPr>
        <w:rFonts w:ascii="Courier New" w:hAnsi="Courier New" w:cs="Courier New" w:hint="default"/>
      </w:rPr>
    </w:lvl>
    <w:lvl w:ilvl="5" w:tplc="04070005" w:tentative="1">
      <w:start w:val="1"/>
      <w:numFmt w:val="bullet"/>
      <w:lvlText w:val=""/>
      <w:lvlJc w:val="left"/>
      <w:pPr>
        <w:ind w:left="5490" w:hanging="360"/>
      </w:pPr>
      <w:rPr>
        <w:rFonts w:ascii="Wingdings" w:hAnsi="Wingdings" w:hint="default"/>
      </w:rPr>
    </w:lvl>
    <w:lvl w:ilvl="6" w:tplc="04070001" w:tentative="1">
      <w:start w:val="1"/>
      <w:numFmt w:val="bullet"/>
      <w:lvlText w:val=""/>
      <w:lvlJc w:val="left"/>
      <w:pPr>
        <w:ind w:left="6210" w:hanging="360"/>
      </w:pPr>
      <w:rPr>
        <w:rFonts w:ascii="Symbol" w:hAnsi="Symbol" w:hint="default"/>
      </w:rPr>
    </w:lvl>
    <w:lvl w:ilvl="7" w:tplc="04070003" w:tentative="1">
      <w:start w:val="1"/>
      <w:numFmt w:val="bullet"/>
      <w:lvlText w:val="o"/>
      <w:lvlJc w:val="left"/>
      <w:pPr>
        <w:ind w:left="6930" w:hanging="360"/>
      </w:pPr>
      <w:rPr>
        <w:rFonts w:ascii="Courier New" w:hAnsi="Courier New" w:cs="Courier New" w:hint="default"/>
      </w:rPr>
    </w:lvl>
    <w:lvl w:ilvl="8" w:tplc="04070005" w:tentative="1">
      <w:start w:val="1"/>
      <w:numFmt w:val="bullet"/>
      <w:lvlText w:val=""/>
      <w:lvlJc w:val="left"/>
      <w:pPr>
        <w:ind w:left="7650" w:hanging="360"/>
      </w:pPr>
      <w:rPr>
        <w:rFonts w:ascii="Wingdings" w:hAnsi="Wingdings" w:hint="default"/>
      </w:rPr>
    </w:lvl>
  </w:abstractNum>
  <w:abstractNum w:abstractNumId="9" w15:restartNumberingAfterBreak="0">
    <w:nsid w:val="6041683C"/>
    <w:multiLevelType w:val="hybridMultilevel"/>
    <w:tmpl w:val="1F14C27C"/>
    <w:lvl w:ilvl="0" w:tplc="8828E67E">
      <w:start w:val="1"/>
      <w:numFmt w:val="bullet"/>
      <w:lvlText w:val="–"/>
      <w:lvlJc w:val="left"/>
      <w:pPr>
        <w:tabs>
          <w:tab w:val="num" w:pos="720"/>
        </w:tabs>
        <w:ind w:left="720" w:hanging="360"/>
      </w:pPr>
      <w:rPr>
        <w:rFonts w:ascii="Arial" w:hAnsi="Arial" w:hint="default"/>
      </w:rPr>
    </w:lvl>
    <w:lvl w:ilvl="1" w:tplc="1FD0C60A">
      <w:start w:val="1"/>
      <w:numFmt w:val="bullet"/>
      <w:lvlText w:val="–"/>
      <w:lvlJc w:val="left"/>
      <w:pPr>
        <w:tabs>
          <w:tab w:val="num" w:pos="1440"/>
        </w:tabs>
        <w:ind w:left="1440" w:hanging="360"/>
      </w:pPr>
      <w:rPr>
        <w:rFonts w:ascii="Arial" w:hAnsi="Arial" w:hint="default"/>
      </w:rPr>
    </w:lvl>
    <w:lvl w:ilvl="2" w:tplc="DF5EC7A2" w:tentative="1">
      <w:start w:val="1"/>
      <w:numFmt w:val="bullet"/>
      <w:lvlText w:val="–"/>
      <w:lvlJc w:val="left"/>
      <w:pPr>
        <w:tabs>
          <w:tab w:val="num" w:pos="2160"/>
        </w:tabs>
        <w:ind w:left="2160" w:hanging="360"/>
      </w:pPr>
      <w:rPr>
        <w:rFonts w:ascii="Arial" w:hAnsi="Arial" w:hint="default"/>
      </w:rPr>
    </w:lvl>
    <w:lvl w:ilvl="3" w:tplc="4EC69580" w:tentative="1">
      <w:start w:val="1"/>
      <w:numFmt w:val="bullet"/>
      <w:lvlText w:val="–"/>
      <w:lvlJc w:val="left"/>
      <w:pPr>
        <w:tabs>
          <w:tab w:val="num" w:pos="2880"/>
        </w:tabs>
        <w:ind w:left="2880" w:hanging="360"/>
      </w:pPr>
      <w:rPr>
        <w:rFonts w:ascii="Arial" w:hAnsi="Arial" w:hint="default"/>
      </w:rPr>
    </w:lvl>
    <w:lvl w:ilvl="4" w:tplc="D3005EA6" w:tentative="1">
      <w:start w:val="1"/>
      <w:numFmt w:val="bullet"/>
      <w:lvlText w:val="–"/>
      <w:lvlJc w:val="left"/>
      <w:pPr>
        <w:tabs>
          <w:tab w:val="num" w:pos="3600"/>
        </w:tabs>
        <w:ind w:left="3600" w:hanging="360"/>
      </w:pPr>
      <w:rPr>
        <w:rFonts w:ascii="Arial" w:hAnsi="Arial" w:hint="default"/>
      </w:rPr>
    </w:lvl>
    <w:lvl w:ilvl="5" w:tplc="8A1E1340" w:tentative="1">
      <w:start w:val="1"/>
      <w:numFmt w:val="bullet"/>
      <w:lvlText w:val="–"/>
      <w:lvlJc w:val="left"/>
      <w:pPr>
        <w:tabs>
          <w:tab w:val="num" w:pos="4320"/>
        </w:tabs>
        <w:ind w:left="4320" w:hanging="360"/>
      </w:pPr>
      <w:rPr>
        <w:rFonts w:ascii="Arial" w:hAnsi="Arial" w:hint="default"/>
      </w:rPr>
    </w:lvl>
    <w:lvl w:ilvl="6" w:tplc="C9FC6826" w:tentative="1">
      <w:start w:val="1"/>
      <w:numFmt w:val="bullet"/>
      <w:lvlText w:val="–"/>
      <w:lvlJc w:val="left"/>
      <w:pPr>
        <w:tabs>
          <w:tab w:val="num" w:pos="5040"/>
        </w:tabs>
        <w:ind w:left="5040" w:hanging="360"/>
      </w:pPr>
      <w:rPr>
        <w:rFonts w:ascii="Arial" w:hAnsi="Arial" w:hint="default"/>
      </w:rPr>
    </w:lvl>
    <w:lvl w:ilvl="7" w:tplc="0C9E6A92" w:tentative="1">
      <w:start w:val="1"/>
      <w:numFmt w:val="bullet"/>
      <w:lvlText w:val="–"/>
      <w:lvlJc w:val="left"/>
      <w:pPr>
        <w:tabs>
          <w:tab w:val="num" w:pos="5760"/>
        </w:tabs>
        <w:ind w:left="5760" w:hanging="360"/>
      </w:pPr>
      <w:rPr>
        <w:rFonts w:ascii="Arial" w:hAnsi="Arial" w:hint="default"/>
      </w:rPr>
    </w:lvl>
    <w:lvl w:ilvl="8" w:tplc="F99A3E1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CB0441C"/>
    <w:multiLevelType w:val="hybridMultilevel"/>
    <w:tmpl w:val="D55A874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abstractNumId w:val="0"/>
  </w:num>
  <w:num w:numId="2">
    <w:abstractNumId w:val="8"/>
  </w:num>
  <w:num w:numId="3">
    <w:abstractNumId w:val="6"/>
  </w:num>
  <w:num w:numId="4">
    <w:abstractNumId w:val="9"/>
  </w:num>
  <w:num w:numId="5">
    <w:abstractNumId w:val="7"/>
  </w:num>
  <w:num w:numId="6">
    <w:abstractNumId w:val="3"/>
  </w:num>
  <w:num w:numId="7">
    <w:abstractNumId w:val="2"/>
  </w:num>
  <w:num w:numId="8">
    <w:abstractNumId w:val="4"/>
  </w:num>
  <w:num w:numId="9">
    <w:abstractNumId w:val="1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proofState w:spelling="clean" w:grammar="clean"/>
  <w:defaultTabStop w:val="720"/>
  <w:hyphenationZone w:val="425"/>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76E3E"/>
    <w:rsid w:val="00001E05"/>
    <w:rsid w:val="00002ED2"/>
    <w:rsid w:val="00005FE4"/>
    <w:rsid w:val="00013587"/>
    <w:rsid w:val="00021AA1"/>
    <w:rsid w:val="00025D53"/>
    <w:rsid w:val="00030DF2"/>
    <w:rsid w:val="00037081"/>
    <w:rsid w:val="0004208B"/>
    <w:rsid w:val="00043241"/>
    <w:rsid w:val="0005152A"/>
    <w:rsid w:val="00053526"/>
    <w:rsid w:val="000672AB"/>
    <w:rsid w:val="00084DE8"/>
    <w:rsid w:val="000908D8"/>
    <w:rsid w:val="000A2969"/>
    <w:rsid w:val="000B204C"/>
    <w:rsid w:val="000C7BEE"/>
    <w:rsid w:val="000D0EEC"/>
    <w:rsid w:val="000D2B55"/>
    <w:rsid w:val="000D429A"/>
    <w:rsid w:val="000E1C1F"/>
    <w:rsid w:val="000F58E5"/>
    <w:rsid w:val="000F79C0"/>
    <w:rsid w:val="00106F76"/>
    <w:rsid w:val="00120D02"/>
    <w:rsid w:val="00130C84"/>
    <w:rsid w:val="0019341E"/>
    <w:rsid w:val="001A092A"/>
    <w:rsid w:val="001A2138"/>
    <w:rsid w:val="001B6141"/>
    <w:rsid w:val="001B6EBA"/>
    <w:rsid w:val="001D2282"/>
    <w:rsid w:val="001D745F"/>
    <w:rsid w:val="001E081B"/>
    <w:rsid w:val="001E2D3A"/>
    <w:rsid w:val="00204B39"/>
    <w:rsid w:val="002056EE"/>
    <w:rsid w:val="002208B5"/>
    <w:rsid w:val="00231147"/>
    <w:rsid w:val="0026192A"/>
    <w:rsid w:val="00264626"/>
    <w:rsid w:val="00271F24"/>
    <w:rsid w:val="0028053C"/>
    <w:rsid w:val="00280F82"/>
    <w:rsid w:val="0029427B"/>
    <w:rsid w:val="002978D1"/>
    <w:rsid w:val="002A55FF"/>
    <w:rsid w:val="002B0498"/>
    <w:rsid w:val="002B34F9"/>
    <w:rsid w:val="002B47D5"/>
    <w:rsid w:val="002C56B9"/>
    <w:rsid w:val="002C6B14"/>
    <w:rsid w:val="002E69C6"/>
    <w:rsid w:val="002F2DA2"/>
    <w:rsid w:val="003013C5"/>
    <w:rsid w:val="003045B5"/>
    <w:rsid w:val="00305660"/>
    <w:rsid w:val="00311028"/>
    <w:rsid w:val="00312E9C"/>
    <w:rsid w:val="0031307A"/>
    <w:rsid w:val="00317111"/>
    <w:rsid w:val="0032180C"/>
    <w:rsid w:val="003313C9"/>
    <w:rsid w:val="00354EA9"/>
    <w:rsid w:val="0035501D"/>
    <w:rsid w:val="00364172"/>
    <w:rsid w:val="00365907"/>
    <w:rsid w:val="00373C2C"/>
    <w:rsid w:val="003845C3"/>
    <w:rsid w:val="00393462"/>
    <w:rsid w:val="003D2FC6"/>
    <w:rsid w:val="003F7557"/>
    <w:rsid w:val="00404A8D"/>
    <w:rsid w:val="00420254"/>
    <w:rsid w:val="00423746"/>
    <w:rsid w:val="00433200"/>
    <w:rsid w:val="00434740"/>
    <w:rsid w:val="00445349"/>
    <w:rsid w:val="004528E6"/>
    <w:rsid w:val="00461F72"/>
    <w:rsid w:val="00464903"/>
    <w:rsid w:val="00485536"/>
    <w:rsid w:val="00490A6C"/>
    <w:rsid w:val="004B31B6"/>
    <w:rsid w:val="004C55DD"/>
    <w:rsid w:val="004E0944"/>
    <w:rsid w:val="004F540A"/>
    <w:rsid w:val="004F58E9"/>
    <w:rsid w:val="005131D4"/>
    <w:rsid w:val="0051362B"/>
    <w:rsid w:val="00520A8D"/>
    <w:rsid w:val="0052629B"/>
    <w:rsid w:val="005305B9"/>
    <w:rsid w:val="0053633E"/>
    <w:rsid w:val="00540F91"/>
    <w:rsid w:val="00543C6C"/>
    <w:rsid w:val="0054580B"/>
    <w:rsid w:val="00556788"/>
    <w:rsid w:val="00561F08"/>
    <w:rsid w:val="00565AA8"/>
    <w:rsid w:val="00591264"/>
    <w:rsid w:val="005A192E"/>
    <w:rsid w:val="005B324A"/>
    <w:rsid w:val="005C03F7"/>
    <w:rsid w:val="005C2ACC"/>
    <w:rsid w:val="005C7F05"/>
    <w:rsid w:val="005D0F52"/>
    <w:rsid w:val="005D1C75"/>
    <w:rsid w:val="005E1E93"/>
    <w:rsid w:val="005E339A"/>
    <w:rsid w:val="005F1FB5"/>
    <w:rsid w:val="00610E16"/>
    <w:rsid w:val="006362DB"/>
    <w:rsid w:val="0065271F"/>
    <w:rsid w:val="00661DE3"/>
    <w:rsid w:val="0067665D"/>
    <w:rsid w:val="0069182A"/>
    <w:rsid w:val="00692C34"/>
    <w:rsid w:val="00697EE8"/>
    <w:rsid w:val="006A00A2"/>
    <w:rsid w:val="006A3FE9"/>
    <w:rsid w:val="006A4EF1"/>
    <w:rsid w:val="006B2299"/>
    <w:rsid w:val="006B374E"/>
    <w:rsid w:val="006C0203"/>
    <w:rsid w:val="006C05FE"/>
    <w:rsid w:val="006C3E12"/>
    <w:rsid w:val="006D1722"/>
    <w:rsid w:val="006D64C2"/>
    <w:rsid w:val="006E4B8C"/>
    <w:rsid w:val="006E72DA"/>
    <w:rsid w:val="006F132C"/>
    <w:rsid w:val="006F6554"/>
    <w:rsid w:val="00707B0A"/>
    <w:rsid w:val="0071743A"/>
    <w:rsid w:val="00722436"/>
    <w:rsid w:val="00725611"/>
    <w:rsid w:val="00726CD7"/>
    <w:rsid w:val="00756799"/>
    <w:rsid w:val="00757F6B"/>
    <w:rsid w:val="00763F77"/>
    <w:rsid w:val="007649AC"/>
    <w:rsid w:val="00777018"/>
    <w:rsid w:val="00783E61"/>
    <w:rsid w:val="0079774D"/>
    <w:rsid w:val="007C6C8D"/>
    <w:rsid w:val="007E2845"/>
    <w:rsid w:val="007E66EC"/>
    <w:rsid w:val="00820559"/>
    <w:rsid w:val="00831AE0"/>
    <w:rsid w:val="00834854"/>
    <w:rsid w:val="00837F64"/>
    <w:rsid w:val="00841F8D"/>
    <w:rsid w:val="00854C3D"/>
    <w:rsid w:val="0086052A"/>
    <w:rsid w:val="00875ECE"/>
    <w:rsid w:val="00890A72"/>
    <w:rsid w:val="00891960"/>
    <w:rsid w:val="008979CA"/>
    <w:rsid w:val="008A7D96"/>
    <w:rsid w:val="008B5D88"/>
    <w:rsid w:val="008C003A"/>
    <w:rsid w:val="008D43C9"/>
    <w:rsid w:val="008E1243"/>
    <w:rsid w:val="008E3CEE"/>
    <w:rsid w:val="008F4914"/>
    <w:rsid w:val="00917662"/>
    <w:rsid w:val="00923122"/>
    <w:rsid w:val="00934BF6"/>
    <w:rsid w:val="00935680"/>
    <w:rsid w:val="009366B5"/>
    <w:rsid w:val="0095125F"/>
    <w:rsid w:val="00955CD6"/>
    <w:rsid w:val="0095638A"/>
    <w:rsid w:val="00962CB3"/>
    <w:rsid w:val="00974824"/>
    <w:rsid w:val="00976E3E"/>
    <w:rsid w:val="00984F98"/>
    <w:rsid w:val="0098527E"/>
    <w:rsid w:val="009A28FF"/>
    <w:rsid w:val="009A7900"/>
    <w:rsid w:val="009B3D30"/>
    <w:rsid w:val="009E21B3"/>
    <w:rsid w:val="009E3299"/>
    <w:rsid w:val="009E62FF"/>
    <w:rsid w:val="009F2FA0"/>
    <w:rsid w:val="009F668B"/>
    <w:rsid w:val="00A21231"/>
    <w:rsid w:val="00A36D7E"/>
    <w:rsid w:val="00A40AAB"/>
    <w:rsid w:val="00A577D8"/>
    <w:rsid w:val="00A90094"/>
    <w:rsid w:val="00AA1290"/>
    <w:rsid w:val="00AA3882"/>
    <w:rsid w:val="00AD3E47"/>
    <w:rsid w:val="00AD5BF9"/>
    <w:rsid w:val="00AE0951"/>
    <w:rsid w:val="00AF7D85"/>
    <w:rsid w:val="00B120CB"/>
    <w:rsid w:val="00B25405"/>
    <w:rsid w:val="00B32C9D"/>
    <w:rsid w:val="00B35DC7"/>
    <w:rsid w:val="00B42A2C"/>
    <w:rsid w:val="00B475B6"/>
    <w:rsid w:val="00B5057D"/>
    <w:rsid w:val="00B66BFF"/>
    <w:rsid w:val="00B749E0"/>
    <w:rsid w:val="00B802B4"/>
    <w:rsid w:val="00B95B82"/>
    <w:rsid w:val="00BA1EEA"/>
    <w:rsid w:val="00BB08B4"/>
    <w:rsid w:val="00BB3F66"/>
    <w:rsid w:val="00BB6715"/>
    <w:rsid w:val="00BE4D4F"/>
    <w:rsid w:val="00BE61E7"/>
    <w:rsid w:val="00C04383"/>
    <w:rsid w:val="00C06823"/>
    <w:rsid w:val="00C102CE"/>
    <w:rsid w:val="00C20521"/>
    <w:rsid w:val="00C22B28"/>
    <w:rsid w:val="00C309A8"/>
    <w:rsid w:val="00C40EC6"/>
    <w:rsid w:val="00C62552"/>
    <w:rsid w:val="00C71908"/>
    <w:rsid w:val="00C81013"/>
    <w:rsid w:val="00CA753C"/>
    <w:rsid w:val="00CC7772"/>
    <w:rsid w:val="00CC7F02"/>
    <w:rsid w:val="00CF4AF8"/>
    <w:rsid w:val="00D00687"/>
    <w:rsid w:val="00D01D23"/>
    <w:rsid w:val="00D264F9"/>
    <w:rsid w:val="00D45511"/>
    <w:rsid w:val="00D468BF"/>
    <w:rsid w:val="00D468C8"/>
    <w:rsid w:val="00D46BEF"/>
    <w:rsid w:val="00D52E3B"/>
    <w:rsid w:val="00D60CC3"/>
    <w:rsid w:val="00D809F6"/>
    <w:rsid w:val="00D84DCD"/>
    <w:rsid w:val="00D90E0A"/>
    <w:rsid w:val="00DA2041"/>
    <w:rsid w:val="00DA533F"/>
    <w:rsid w:val="00DB19A0"/>
    <w:rsid w:val="00DC175A"/>
    <w:rsid w:val="00DC34E3"/>
    <w:rsid w:val="00DC7501"/>
    <w:rsid w:val="00DD4A4A"/>
    <w:rsid w:val="00DE5E95"/>
    <w:rsid w:val="00DE704E"/>
    <w:rsid w:val="00DF1F5A"/>
    <w:rsid w:val="00E05D56"/>
    <w:rsid w:val="00E10050"/>
    <w:rsid w:val="00E2060E"/>
    <w:rsid w:val="00E46088"/>
    <w:rsid w:val="00E716DB"/>
    <w:rsid w:val="00E7575C"/>
    <w:rsid w:val="00E778FC"/>
    <w:rsid w:val="00E80B89"/>
    <w:rsid w:val="00E812E8"/>
    <w:rsid w:val="00E84E67"/>
    <w:rsid w:val="00EA2A6F"/>
    <w:rsid w:val="00EB073D"/>
    <w:rsid w:val="00EB2015"/>
    <w:rsid w:val="00EB22EE"/>
    <w:rsid w:val="00EB79FB"/>
    <w:rsid w:val="00EB7DEE"/>
    <w:rsid w:val="00EC0255"/>
    <w:rsid w:val="00EC22B1"/>
    <w:rsid w:val="00EC6BE2"/>
    <w:rsid w:val="00ED1079"/>
    <w:rsid w:val="00EF421A"/>
    <w:rsid w:val="00F11D34"/>
    <w:rsid w:val="00F25F19"/>
    <w:rsid w:val="00F30ACB"/>
    <w:rsid w:val="00F53E96"/>
    <w:rsid w:val="00F7388C"/>
    <w:rsid w:val="00F81E90"/>
    <w:rsid w:val="00F92C86"/>
    <w:rsid w:val="00F94D5D"/>
    <w:rsid w:val="00FA1673"/>
    <w:rsid w:val="00FA698A"/>
    <w:rsid w:val="00FB43D5"/>
    <w:rsid w:val="00FB52C2"/>
    <w:rsid w:val="00FC0E60"/>
    <w:rsid w:val="00FC629A"/>
    <w:rsid w:val="00FD265E"/>
    <w:rsid w:val="00FE300E"/>
    <w:rsid w:val="00FF2BBC"/>
    <w:rsid w:val="00FF2F47"/>
    <w:rsid w:val="00FF7F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041E50" w:themeColor="text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231"/>
  </w:style>
  <w:style w:type="paragraph" w:styleId="Heading1">
    <w:name w:val="heading 1"/>
    <w:basedOn w:val="Normal"/>
    <w:next w:val="Normal"/>
    <w:link w:val="Heading1Char"/>
    <w:uiPriority w:val="9"/>
    <w:qFormat/>
    <w:rsid w:val="00A21231"/>
    <w:pPr>
      <w:keepNext/>
      <w:keepLines/>
      <w:outlineLvl w:val="0"/>
    </w:pPr>
    <w:rPr>
      <w:rFonts w:asciiTheme="majorHAnsi" w:eastAsiaTheme="majorEastAsia" w:hAnsiTheme="majorHAnsi" w:cstheme="majorBidi"/>
      <w:b/>
      <w:bCs/>
      <w:sz w:val="40"/>
      <w:szCs w:val="28"/>
    </w:rPr>
  </w:style>
  <w:style w:type="paragraph" w:styleId="Heading2">
    <w:name w:val="heading 2"/>
    <w:basedOn w:val="Normal"/>
    <w:next w:val="Normal"/>
    <w:link w:val="Heading2Char"/>
    <w:uiPriority w:val="9"/>
    <w:unhideWhenUsed/>
    <w:qFormat/>
    <w:rsid w:val="00D468BF"/>
    <w:pPr>
      <w:keepNext/>
      <w:keepLines/>
      <w:spacing w:before="200"/>
      <w:outlineLvl w:val="1"/>
    </w:pPr>
    <w:rPr>
      <w:rFonts w:asciiTheme="majorHAnsi" w:eastAsiaTheme="majorEastAsia" w:hAnsiTheme="majorHAnsi" w:cstheme="majorBidi"/>
      <w:b/>
      <w:bCs/>
      <w:color w:val="041E50"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D53"/>
    <w:pPr>
      <w:tabs>
        <w:tab w:val="center" w:pos="4513"/>
        <w:tab w:val="right" w:pos="9026"/>
      </w:tabs>
    </w:pPr>
  </w:style>
  <w:style w:type="character" w:customStyle="1" w:styleId="HeaderChar">
    <w:name w:val="Header Char"/>
    <w:basedOn w:val="DefaultParagraphFont"/>
    <w:link w:val="Header"/>
    <w:uiPriority w:val="99"/>
    <w:rsid w:val="00025D53"/>
  </w:style>
  <w:style w:type="paragraph" w:styleId="Footer">
    <w:name w:val="footer"/>
    <w:basedOn w:val="Normal"/>
    <w:link w:val="FooterChar"/>
    <w:uiPriority w:val="99"/>
    <w:unhideWhenUsed/>
    <w:rsid w:val="00025D53"/>
    <w:pPr>
      <w:tabs>
        <w:tab w:val="center" w:pos="4513"/>
        <w:tab w:val="right" w:pos="9026"/>
      </w:tabs>
    </w:pPr>
  </w:style>
  <w:style w:type="character" w:customStyle="1" w:styleId="FooterChar">
    <w:name w:val="Footer Char"/>
    <w:basedOn w:val="DefaultParagraphFont"/>
    <w:link w:val="Footer"/>
    <w:uiPriority w:val="99"/>
    <w:rsid w:val="00025D53"/>
  </w:style>
  <w:style w:type="paragraph" w:styleId="BalloonText">
    <w:name w:val="Balloon Text"/>
    <w:basedOn w:val="Normal"/>
    <w:link w:val="BalloonTextChar"/>
    <w:uiPriority w:val="99"/>
    <w:semiHidden/>
    <w:unhideWhenUsed/>
    <w:rsid w:val="00025D53"/>
    <w:rPr>
      <w:rFonts w:ascii="Tahoma" w:hAnsi="Tahoma" w:cs="Tahoma"/>
      <w:sz w:val="16"/>
      <w:szCs w:val="16"/>
    </w:rPr>
  </w:style>
  <w:style w:type="character" w:customStyle="1" w:styleId="BalloonTextChar">
    <w:name w:val="Balloon Text Char"/>
    <w:basedOn w:val="DefaultParagraphFont"/>
    <w:link w:val="BalloonText"/>
    <w:uiPriority w:val="99"/>
    <w:semiHidden/>
    <w:rsid w:val="00025D53"/>
    <w:rPr>
      <w:rFonts w:ascii="Tahoma" w:hAnsi="Tahoma" w:cs="Tahoma"/>
      <w:sz w:val="16"/>
      <w:szCs w:val="16"/>
    </w:rPr>
  </w:style>
  <w:style w:type="character" w:customStyle="1" w:styleId="Heading1Char">
    <w:name w:val="Heading 1 Char"/>
    <w:basedOn w:val="DefaultParagraphFont"/>
    <w:link w:val="Heading1"/>
    <w:uiPriority w:val="9"/>
    <w:rsid w:val="00A21231"/>
    <w:rPr>
      <w:rFonts w:asciiTheme="majorHAnsi" w:eastAsiaTheme="majorEastAsia" w:hAnsiTheme="majorHAnsi" w:cstheme="majorBidi"/>
      <w:b/>
      <w:bCs/>
      <w:sz w:val="40"/>
      <w:szCs w:val="28"/>
    </w:rPr>
  </w:style>
  <w:style w:type="paragraph" w:styleId="Subtitle">
    <w:name w:val="Subtitle"/>
    <w:basedOn w:val="Normal"/>
    <w:next w:val="Normal"/>
    <w:link w:val="SubtitleChar"/>
    <w:uiPriority w:val="11"/>
    <w:qFormat/>
    <w:rsid w:val="002978D1"/>
    <w:rPr>
      <w:b/>
      <w:color w:val="041E50" w:themeColor="accent1"/>
    </w:rPr>
  </w:style>
  <w:style w:type="character" w:customStyle="1" w:styleId="SubtitleChar">
    <w:name w:val="Subtitle Char"/>
    <w:basedOn w:val="DefaultParagraphFont"/>
    <w:link w:val="Subtitle"/>
    <w:uiPriority w:val="11"/>
    <w:rsid w:val="002978D1"/>
    <w:rPr>
      <w:b/>
      <w:color w:val="041E50" w:themeColor="accent1"/>
    </w:rPr>
  </w:style>
  <w:style w:type="character" w:styleId="Hyperlink">
    <w:name w:val="Hyperlink"/>
    <w:basedOn w:val="DefaultParagraphFont"/>
    <w:uiPriority w:val="99"/>
    <w:unhideWhenUsed/>
    <w:rsid w:val="006E4B8C"/>
    <w:rPr>
      <w:color w:val="52284E" w:themeColor="hyperlink"/>
      <w:u w:val="single"/>
    </w:rPr>
  </w:style>
  <w:style w:type="table" w:styleId="TableGrid">
    <w:name w:val="Table Grid"/>
    <w:basedOn w:val="TableNormal"/>
    <w:uiPriority w:val="59"/>
    <w:rsid w:val="006E4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468BF"/>
    <w:rPr>
      <w:rFonts w:asciiTheme="majorHAnsi" w:eastAsiaTheme="majorEastAsia" w:hAnsiTheme="majorHAnsi" w:cstheme="majorBidi"/>
      <w:b/>
      <w:bCs/>
      <w:color w:val="041E50" w:themeColor="accent1"/>
      <w:sz w:val="26"/>
      <w:szCs w:val="26"/>
    </w:rPr>
  </w:style>
  <w:style w:type="paragraph" w:customStyle="1" w:styleId="Electroluxinfo">
    <w:name w:val="Electrolux info"/>
    <w:basedOn w:val="Normal"/>
    <w:qFormat/>
    <w:rsid w:val="00C71908"/>
    <w:pPr>
      <w:spacing w:after="120" w:line="216" w:lineRule="auto"/>
    </w:pPr>
    <w:rPr>
      <w:rFonts w:ascii="Electrolux Sans SemiBold" w:hAnsi="Electrolux Sans SemiBold"/>
      <w:b/>
      <w:color w:val="041E50" w:themeColor="accent1"/>
    </w:rPr>
  </w:style>
  <w:style w:type="paragraph" w:styleId="NormalWeb">
    <w:name w:val="Normal (Web)"/>
    <w:basedOn w:val="Normal"/>
    <w:uiPriority w:val="99"/>
    <w:semiHidden/>
    <w:unhideWhenUsed/>
    <w:rsid w:val="005A192E"/>
    <w:pPr>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Electrolux-MainHeading">
    <w:name w:val="Electrolux - Main Heading"/>
    <w:next w:val="Normal"/>
    <w:uiPriority w:val="99"/>
    <w:rsid w:val="00974824"/>
    <w:rPr>
      <w:rFonts w:ascii="Arial" w:eastAsia="Times New Roman" w:hAnsi="Arial" w:cs="Arial"/>
      <w:b/>
      <w:bCs/>
      <w:color w:val="808080"/>
      <w:kern w:val="32"/>
      <w:sz w:val="36"/>
      <w:szCs w:val="36"/>
    </w:rPr>
  </w:style>
  <w:style w:type="paragraph" w:customStyle="1" w:styleId="Electrolux-Date">
    <w:name w:val="Electrolux - Date"/>
    <w:basedOn w:val="Electrolux-MainHeading"/>
    <w:next w:val="Normal"/>
    <w:uiPriority w:val="99"/>
    <w:rsid w:val="00974824"/>
    <w:rPr>
      <w:b w:val="0"/>
      <w:bCs w:val="0"/>
      <w:sz w:val="20"/>
      <w:szCs w:val="20"/>
    </w:rPr>
  </w:style>
  <w:style w:type="character" w:styleId="CommentReference">
    <w:name w:val="annotation reference"/>
    <w:basedOn w:val="DefaultParagraphFont"/>
    <w:uiPriority w:val="99"/>
    <w:semiHidden/>
    <w:unhideWhenUsed/>
    <w:rsid w:val="00974824"/>
    <w:rPr>
      <w:sz w:val="16"/>
      <w:szCs w:val="16"/>
    </w:rPr>
  </w:style>
  <w:style w:type="paragraph" w:styleId="CommentText">
    <w:name w:val="annotation text"/>
    <w:basedOn w:val="Normal"/>
    <w:link w:val="CommentTextChar"/>
    <w:uiPriority w:val="99"/>
    <w:semiHidden/>
    <w:unhideWhenUsed/>
    <w:rsid w:val="00974824"/>
    <w:rPr>
      <w:rFonts w:ascii="Arial" w:eastAsia="Times New Roman" w:hAnsi="Arial" w:cs="Arial"/>
      <w:color w:val="auto"/>
      <w:lang w:eastAsia="sv-SE"/>
    </w:rPr>
  </w:style>
  <w:style w:type="character" w:customStyle="1" w:styleId="CommentTextChar">
    <w:name w:val="Comment Text Char"/>
    <w:basedOn w:val="DefaultParagraphFont"/>
    <w:link w:val="CommentText"/>
    <w:uiPriority w:val="99"/>
    <w:semiHidden/>
    <w:rsid w:val="00974824"/>
    <w:rPr>
      <w:rFonts w:ascii="Arial" w:eastAsia="Times New Roman" w:hAnsi="Arial" w:cs="Arial"/>
      <w:color w:val="auto"/>
      <w:lang w:eastAsia="sv-SE"/>
    </w:rPr>
  </w:style>
  <w:style w:type="paragraph" w:styleId="ListParagraph">
    <w:name w:val="List Paragraph"/>
    <w:basedOn w:val="Normal"/>
    <w:uiPriority w:val="34"/>
    <w:qFormat/>
    <w:rsid w:val="00974824"/>
    <w:pPr>
      <w:tabs>
        <w:tab w:val="left" w:pos="1134"/>
        <w:tab w:val="left" w:pos="1984"/>
        <w:tab w:val="left" w:pos="2835"/>
        <w:tab w:val="left" w:pos="4819"/>
        <w:tab w:val="left" w:pos="7937"/>
      </w:tabs>
      <w:ind w:left="720"/>
      <w:contextualSpacing/>
    </w:pPr>
    <w:rPr>
      <w:rFonts w:ascii="Times New Roman" w:eastAsia="Times New Roman" w:hAnsi="Times New Roman" w:cs="Times New Roman"/>
      <w:color w:val="auto"/>
      <w:sz w:val="24"/>
      <w:szCs w:val="24"/>
      <w:lang w:eastAsia="sv-SE"/>
    </w:rPr>
  </w:style>
  <w:style w:type="character" w:customStyle="1" w:styleId="A8">
    <w:name w:val="A8"/>
    <w:uiPriority w:val="99"/>
    <w:rsid w:val="00F11D34"/>
    <w:rPr>
      <w:rFonts w:cs="Electrolux Sans"/>
      <w:color w:val="000000"/>
      <w:sz w:val="23"/>
      <w:szCs w:val="23"/>
    </w:rPr>
  </w:style>
  <w:style w:type="paragraph" w:styleId="CommentSubject">
    <w:name w:val="annotation subject"/>
    <w:basedOn w:val="CommentText"/>
    <w:next w:val="CommentText"/>
    <w:link w:val="CommentSubjectChar"/>
    <w:uiPriority w:val="99"/>
    <w:semiHidden/>
    <w:unhideWhenUsed/>
    <w:rsid w:val="0051362B"/>
    <w:rPr>
      <w:rFonts w:asciiTheme="minorHAnsi" w:eastAsiaTheme="minorHAnsi" w:hAnsiTheme="minorHAnsi" w:cstheme="minorBidi"/>
      <w:b/>
      <w:bCs/>
      <w:color w:val="041E50" w:themeColor="text2"/>
      <w:lang w:eastAsia="en-US"/>
    </w:rPr>
  </w:style>
  <w:style w:type="character" w:customStyle="1" w:styleId="CommentSubjectChar">
    <w:name w:val="Comment Subject Char"/>
    <w:basedOn w:val="CommentTextChar"/>
    <w:link w:val="CommentSubject"/>
    <w:uiPriority w:val="99"/>
    <w:semiHidden/>
    <w:rsid w:val="0051362B"/>
    <w:rPr>
      <w:rFonts w:ascii="Arial" w:eastAsia="Times New Roman" w:hAnsi="Arial" w:cs="Arial"/>
      <w:b/>
      <w:bCs/>
      <w:color w:val="auto"/>
      <w:lang w:eastAsia="sv-SE"/>
    </w:rPr>
  </w:style>
  <w:style w:type="paragraph" w:customStyle="1" w:styleId="Pa0">
    <w:name w:val="Pa0"/>
    <w:basedOn w:val="Normal"/>
    <w:next w:val="Normal"/>
    <w:uiPriority w:val="99"/>
    <w:rsid w:val="002A55FF"/>
    <w:pPr>
      <w:autoSpaceDE w:val="0"/>
      <w:autoSpaceDN w:val="0"/>
      <w:adjustRightInd w:val="0"/>
      <w:spacing w:line="241" w:lineRule="atLeast"/>
    </w:pPr>
    <w:rPr>
      <w:rFonts w:ascii="Electrolux Sans" w:hAnsi="Electrolux Sans"/>
      <w:sz w:val="24"/>
      <w:szCs w:val="24"/>
    </w:rPr>
  </w:style>
  <w:style w:type="character" w:customStyle="1" w:styleId="A7">
    <w:name w:val="A7"/>
    <w:uiPriority w:val="99"/>
    <w:rsid w:val="002A55FF"/>
    <w:rPr>
      <w:rFonts w:cs="Electrolux Sans"/>
      <w:color w:val="000000"/>
      <w:sz w:val="17"/>
      <w:szCs w:val="17"/>
    </w:rPr>
  </w:style>
  <w:style w:type="character" w:customStyle="1" w:styleId="apple-converted-space">
    <w:name w:val="apple-converted-space"/>
    <w:basedOn w:val="DefaultParagraphFont"/>
    <w:rsid w:val="005305B9"/>
  </w:style>
  <w:style w:type="character" w:styleId="Strong">
    <w:name w:val="Strong"/>
    <w:basedOn w:val="DefaultParagraphFont"/>
    <w:uiPriority w:val="22"/>
    <w:qFormat/>
    <w:rsid w:val="005305B9"/>
    <w:rPr>
      <w:b/>
      <w:bCs/>
    </w:rPr>
  </w:style>
  <w:style w:type="paragraph" w:customStyle="1" w:styleId="bm4">
    <w:name w:val="bm4"/>
    <w:basedOn w:val="Normal"/>
    <w:rsid w:val="005305B9"/>
    <w:pPr>
      <w:spacing w:before="100" w:beforeAutospacing="1" w:after="100" w:afterAutospacing="1"/>
    </w:pPr>
    <w:rPr>
      <w:rFonts w:ascii="Times New Roman" w:eastAsia="Times New Roman" w:hAnsi="Times New Roman" w:cs="Times New Roman"/>
      <w:color w:val="auto"/>
      <w:sz w:val="24"/>
      <w:szCs w:val="24"/>
      <w:lang w:eastAsia="en-GB"/>
    </w:rPr>
  </w:style>
  <w:style w:type="character" w:styleId="Emphasis">
    <w:name w:val="Emphasis"/>
    <w:basedOn w:val="DefaultParagraphFont"/>
    <w:uiPriority w:val="20"/>
    <w:qFormat/>
    <w:rsid w:val="005305B9"/>
    <w:rPr>
      <w:i/>
      <w:iCs/>
    </w:rPr>
  </w:style>
  <w:style w:type="paragraph" w:customStyle="1" w:styleId="Default">
    <w:name w:val="Default"/>
    <w:rsid w:val="00DC175A"/>
    <w:pPr>
      <w:autoSpaceDE w:val="0"/>
      <w:autoSpaceDN w:val="0"/>
      <w:adjustRightInd w:val="0"/>
    </w:pPr>
    <w:rPr>
      <w:rFonts w:ascii="Electrolux Sans SemiBold" w:hAnsi="Electrolux Sans SemiBold" w:cs="Electrolux Sans SemiBold"/>
      <w:color w:val="000000"/>
      <w:sz w:val="24"/>
      <w:szCs w:val="24"/>
    </w:rPr>
  </w:style>
  <w:style w:type="character" w:customStyle="1" w:styleId="A4">
    <w:name w:val="A4"/>
    <w:uiPriority w:val="99"/>
    <w:rsid w:val="00FF2F47"/>
    <w:rPr>
      <w:rFonts w:cs="Electrolux Sans Regular"/>
      <w:color w:val="000000"/>
    </w:rPr>
  </w:style>
  <w:style w:type="paragraph" w:styleId="Revision">
    <w:name w:val="Revision"/>
    <w:hidden/>
    <w:uiPriority w:val="99"/>
    <w:semiHidden/>
    <w:rsid w:val="004E0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148128">
      <w:bodyDiv w:val="1"/>
      <w:marLeft w:val="0"/>
      <w:marRight w:val="0"/>
      <w:marTop w:val="0"/>
      <w:marBottom w:val="0"/>
      <w:divBdr>
        <w:top w:val="none" w:sz="0" w:space="0" w:color="auto"/>
        <w:left w:val="none" w:sz="0" w:space="0" w:color="auto"/>
        <w:bottom w:val="none" w:sz="0" w:space="0" w:color="auto"/>
        <w:right w:val="none" w:sz="0" w:space="0" w:color="auto"/>
      </w:divBdr>
      <w:divsChild>
        <w:div w:id="460805133">
          <w:marLeft w:val="0"/>
          <w:marRight w:val="0"/>
          <w:marTop w:val="0"/>
          <w:marBottom w:val="0"/>
          <w:divBdr>
            <w:top w:val="none" w:sz="0" w:space="0" w:color="auto"/>
            <w:left w:val="none" w:sz="0" w:space="0" w:color="auto"/>
            <w:bottom w:val="none" w:sz="0" w:space="0" w:color="auto"/>
            <w:right w:val="none" w:sz="0" w:space="0" w:color="auto"/>
          </w:divBdr>
          <w:divsChild>
            <w:div w:id="1473331135">
              <w:marLeft w:val="0"/>
              <w:marRight w:val="0"/>
              <w:marTop w:val="0"/>
              <w:marBottom w:val="0"/>
              <w:divBdr>
                <w:top w:val="none" w:sz="0" w:space="0" w:color="auto"/>
                <w:left w:val="none" w:sz="0" w:space="0" w:color="auto"/>
                <w:bottom w:val="none" w:sz="0" w:space="0" w:color="auto"/>
                <w:right w:val="none" w:sz="0" w:space="0" w:color="auto"/>
              </w:divBdr>
              <w:divsChild>
                <w:div w:id="2134977171">
                  <w:marLeft w:val="0"/>
                  <w:marRight w:val="0"/>
                  <w:marTop w:val="0"/>
                  <w:marBottom w:val="0"/>
                  <w:divBdr>
                    <w:top w:val="none" w:sz="0" w:space="0" w:color="auto"/>
                    <w:left w:val="none" w:sz="0" w:space="0" w:color="auto"/>
                    <w:bottom w:val="none" w:sz="0" w:space="0" w:color="auto"/>
                    <w:right w:val="none" w:sz="0" w:space="0" w:color="auto"/>
                  </w:divBdr>
                  <w:divsChild>
                    <w:div w:id="1831434969">
                      <w:marLeft w:val="0"/>
                      <w:marRight w:val="0"/>
                      <w:marTop w:val="0"/>
                      <w:marBottom w:val="0"/>
                      <w:divBdr>
                        <w:top w:val="none" w:sz="0" w:space="0" w:color="auto"/>
                        <w:left w:val="none" w:sz="0" w:space="0" w:color="auto"/>
                        <w:bottom w:val="none" w:sz="0" w:space="0" w:color="auto"/>
                        <w:right w:val="none" w:sz="0" w:space="0" w:color="auto"/>
                      </w:divBdr>
                      <w:divsChild>
                        <w:div w:id="1735734845">
                          <w:marLeft w:val="0"/>
                          <w:marRight w:val="0"/>
                          <w:marTop w:val="0"/>
                          <w:marBottom w:val="0"/>
                          <w:divBdr>
                            <w:top w:val="none" w:sz="0" w:space="0" w:color="auto"/>
                            <w:left w:val="none" w:sz="0" w:space="0" w:color="auto"/>
                            <w:bottom w:val="none" w:sz="0" w:space="0" w:color="auto"/>
                            <w:right w:val="none" w:sz="0" w:space="0" w:color="auto"/>
                          </w:divBdr>
                          <w:divsChild>
                            <w:div w:id="20820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328859">
      <w:bodyDiv w:val="1"/>
      <w:marLeft w:val="0"/>
      <w:marRight w:val="0"/>
      <w:marTop w:val="0"/>
      <w:marBottom w:val="0"/>
      <w:divBdr>
        <w:top w:val="none" w:sz="0" w:space="0" w:color="auto"/>
        <w:left w:val="none" w:sz="0" w:space="0" w:color="auto"/>
        <w:bottom w:val="none" w:sz="0" w:space="0" w:color="auto"/>
        <w:right w:val="none" w:sz="0" w:space="0" w:color="auto"/>
      </w:divBdr>
      <w:divsChild>
        <w:div w:id="626814424">
          <w:marLeft w:val="864"/>
          <w:marRight w:val="0"/>
          <w:marTop w:val="80"/>
          <w:marBottom w:val="0"/>
          <w:divBdr>
            <w:top w:val="none" w:sz="0" w:space="0" w:color="auto"/>
            <w:left w:val="none" w:sz="0" w:space="0" w:color="auto"/>
            <w:bottom w:val="none" w:sz="0" w:space="0" w:color="auto"/>
            <w:right w:val="none" w:sz="0" w:space="0" w:color="auto"/>
          </w:divBdr>
        </w:div>
      </w:divsChild>
    </w:div>
    <w:div w:id="840504912">
      <w:bodyDiv w:val="1"/>
      <w:marLeft w:val="0"/>
      <w:marRight w:val="0"/>
      <w:marTop w:val="0"/>
      <w:marBottom w:val="0"/>
      <w:divBdr>
        <w:top w:val="none" w:sz="0" w:space="0" w:color="auto"/>
        <w:left w:val="none" w:sz="0" w:space="0" w:color="auto"/>
        <w:bottom w:val="none" w:sz="0" w:space="0" w:color="auto"/>
        <w:right w:val="none" w:sz="0" w:space="0" w:color="auto"/>
      </w:divBdr>
    </w:div>
    <w:div w:id="941838369">
      <w:bodyDiv w:val="1"/>
      <w:marLeft w:val="0"/>
      <w:marRight w:val="0"/>
      <w:marTop w:val="0"/>
      <w:marBottom w:val="0"/>
      <w:divBdr>
        <w:top w:val="none" w:sz="0" w:space="0" w:color="auto"/>
        <w:left w:val="none" w:sz="0" w:space="0" w:color="auto"/>
        <w:bottom w:val="none" w:sz="0" w:space="0" w:color="auto"/>
        <w:right w:val="none" w:sz="0" w:space="0" w:color="auto"/>
      </w:divBdr>
    </w:div>
    <w:div w:id="1450197333">
      <w:bodyDiv w:val="1"/>
      <w:marLeft w:val="0"/>
      <w:marRight w:val="0"/>
      <w:marTop w:val="0"/>
      <w:marBottom w:val="0"/>
      <w:divBdr>
        <w:top w:val="none" w:sz="0" w:space="0" w:color="auto"/>
        <w:left w:val="none" w:sz="0" w:space="0" w:color="auto"/>
        <w:bottom w:val="none" w:sz="0" w:space="0" w:color="auto"/>
        <w:right w:val="none" w:sz="0" w:space="0" w:color="auto"/>
      </w:divBdr>
    </w:div>
    <w:div w:id="20869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rolux.com/professiona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electrolux.com/profession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lectrolux">
      <a:dk1>
        <a:sysClr val="windowText" lastClr="000000"/>
      </a:dk1>
      <a:lt1>
        <a:sysClr val="window" lastClr="FFFFFF"/>
      </a:lt1>
      <a:dk2>
        <a:srgbClr val="041E50"/>
      </a:dk2>
      <a:lt2>
        <a:srgbClr val="DADFE1"/>
      </a:lt2>
      <a:accent1>
        <a:srgbClr val="041E50"/>
      </a:accent1>
      <a:accent2>
        <a:srgbClr val="CD5599"/>
      </a:accent2>
      <a:accent3>
        <a:srgbClr val="EB6852"/>
      </a:accent3>
      <a:accent4>
        <a:srgbClr val="009ABF"/>
      </a:accent4>
      <a:accent5>
        <a:srgbClr val="2ACBD3"/>
      </a:accent5>
      <a:accent6>
        <a:srgbClr val="6D3A5D"/>
      </a:accent6>
      <a:hlink>
        <a:srgbClr val="52284E"/>
      </a:hlink>
      <a:folHlink>
        <a:srgbClr val="415464"/>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738BA-DBD4-4B67-BBC4-FFE1D3828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2805</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3291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2016-02-01T16:09:00Z</dcterms:created>
  <dcterms:modified xsi:type="dcterms:W3CDTF">2016-02-18T09:13:00Z</dcterms:modified>
</cp:coreProperties>
</file>